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Look w:val="01E0" w:firstRow="1" w:lastRow="1" w:firstColumn="1" w:lastColumn="1" w:noHBand="0" w:noVBand="0"/>
      </w:tblPr>
      <w:tblGrid>
        <w:gridCol w:w="5344"/>
        <w:gridCol w:w="5288"/>
      </w:tblGrid>
      <w:tr w:rsidR="0058306F" w:rsidRPr="00F94C8C" w:rsidTr="005E6F18">
        <w:trPr>
          <w:trHeight w:val="854"/>
          <w:jc w:val="center"/>
        </w:trPr>
        <w:tc>
          <w:tcPr>
            <w:tcW w:w="5344" w:type="dxa"/>
          </w:tcPr>
          <w:p w:rsidR="002B2C9F" w:rsidRDefault="002B2C9F" w:rsidP="00F94C8C">
            <w:pPr>
              <w:jc w:val="center"/>
              <w:rPr>
                <w:rFonts w:eastAsia="Times New Roman"/>
                <w:szCs w:val="24"/>
              </w:rPr>
            </w:pPr>
            <w:r>
              <w:rPr>
                <w:rFonts w:eastAsia="Times New Roman"/>
                <w:szCs w:val="24"/>
              </w:rPr>
              <w:t>BỘ GIÁO DỤC VÀ ĐÀO TẠO</w:t>
            </w:r>
          </w:p>
          <w:p w:rsidR="0058306F" w:rsidRPr="002B2C9F" w:rsidRDefault="0058306F" w:rsidP="00F94C8C">
            <w:pPr>
              <w:jc w:val="center"/>
              <w:rPr>
                <w:rFonts w:eastAsia="Times New Roman"/>
                <w:b/>
                <w:szCs w:val="24"/>
              </w:rPr>
            </w:pPr>
            <w:r w:rsidRPr="005E6F18">
              <w:rPr>
                <w:rFonts w:eastAsia="Times New Roman"/>
                <w:b/>
                <w:sz w:val="26"/>
                <w:szCs w:val="24"/>
              </w:rPr>
              <w:t>TRƯỜNG Đ</w:t>
            </w:r>
            <w:r w:rsidR="001F5E53" w:rsidRPr="005E6F18">
              <w:rPr>
                <w:rFonts w:eastAsia="Times New Roman"/>
                <w:b/>
                <w:sz w:val="26"/>
                <w:szCs w:val="24"/>
              </w:rPr>
              <w:t>ẠI HỌC</w:t>
            </w:r>
            <w:r w:rsidR="00204034" w:rsidRPr="005E6F18">
              <w:rPr>
                <w:rFonts w:eastAsia="Times New Roman"/>
                <w:b/>
                <w:sz w:val="26"/>
                <w:szCs w:val="24"/>
              </w:rPr>
              <w:t xml:space="preserve"> </w:t>
            </w:r>
            <w:r w:rsidRPr="005E6F18">
              <w:rPr>
                <w:rFonts w:eastAsia="Times New Roman"/>
                <w:b/>
                <w:sz w:val="26"/>
                <w:szCs w:val="24"/>
              </w:rPr>
              <w:t>KINH TẾ QUỐC DÂN</w:t>
            </w:r>
          </w:p>
          <w:p w:rsidR="0058306F" w:rsidRDefault="0058306F" w:rsidP="00F94C8C">
            <w:pPr>
              <w:jc w:val="center"/>
              <w:rPr>
                <w:rFonts w:eastAsia="Times New Roman"/>
                <w:b/>
                <w:szCs w:val="24"/>
                <w:vertAlign w:val="superscript"/>
              </w:rPr>
            </w:pPr>
            <w:r w:rsidRPr="00F94C8C">
              <w:rPr>
                <w:rFonts w:eastAsia="Times New Roman"/>
                <w:b/>
                <w:szCs w:val="24"/>
                <w:vertAlign w:val="superscript"/>
              </w:rPr>
              <w:t>_______________________</w:t>
            </w:r>
          </w:p>
          <w:p w:rsidR="002B2C9F" w:rsidRPr="002B2C9F" w:rsidRDefault="002B2C9F" w:rsidP="00727DD3">
            <w:pPr>
              <w:jc w:val="center"/>
              <w:rPr>
                <w:rFonts w:eastAsia="Times New Roman"/>
                <w:szCs w:val="24"/>
              </w:rPr>
            </w:pPr>
          </w:p>
        </w:tc>
        <w:tc>
          <w:tcPr>
            <w:tcW w:w="5288" w:type="dxa"/>
          </w:tcPr>
          <w:p w:rsidR="0058306F" w:rsidRPr="00F94C8C" w:rsidRDefault="0058306F" w:rsidP="00204034">
            <w:pPr>
              <w:jc w:val="center"/>
              <w:rPr>
                <w:rFonts w:eastAsia="Times New Roman"/>
                <w:b/>
                <w:szCs w:val="24"/>
              </w:rPr>
            </w:pPr>
            <w:r w:rsidRPr="00F94C8C">
              <w:rPr>
                <w:rFonts w:eastAsia="Times New Roman"/>
                <w:b/>
                <w:szCs w:val="24"/>
              </w:rPr>
              <w:t>CỘNG HOÀ XÃ HỘI CHỦ NGHĨA VIỆT NAM</w:t>
            </w:r>
          </w:p>
          <w:p w:rsidR="0058306F" w:rsidRPr="00F94C8C" w:rsidRDefault="0058306F" w:rsidP="00204034">
            <w:pPr>
              <w:jc w:val="center"/>
              <w:rPr>
                <w:rFonts w:eastAsia="Times New Roman"/>
                <w:b/>
                <w:szCs w:val="24"/>
              </w:rPr>
            </w:pPr>
            <w:r w:rsidRPr="005E6F18">
              <w:rPr>
                <w:rFonts w:eastAsia="Times New Roman"/>
                <w:b/>
                <w:sz w:val="26"/>
                <w:szCs w:val="24"/>
              </w:rPr>
              <w:t>Độc lập - Tự do - Hạnh phúc</w:t>
            </w:r>
          </w:p>
          <w:p w:rsidR="00727DD3" w:rsidRDefault="00727DD3" w:rsidP="00727DD3">
            <w:pPr>
              <w:jc w:val="center"/>
              <w:rPr>
                <w:rFonts w:eastAsia="Times New Roman"/>
                <w:b/>
                <w:szCs w:val="24"/>
                <w:vertAlign w:val="superscript"/>
              </w:rPr>
            </w:pPr>
            <w:r w:rsidRPr="00F94C8C">
              <w:rPr>
                <w:rFonts w:eastAsia="Times New Roman"/>
                <w:b/>
                <w:szCs w:val="24"/>
                <w:vertAlign w:val="superscript"/>
              </w:rPr>
              <w:t>_______________________</w:t>
            </w:r>
          </w:p>
          <w:p w:rsidR="0058306F" w:rsidRPr="00F94C8C" w:rsidRDefault="0058306F" w:rsidP="0037005F">
            <w:pPr>
              <w:jc w:val="center"/>
              <w:rPr>
                <w:rFonts w:eastAsia="Times New Roman"/>
                <w:i/>
                <w:szCs w:val="24"/>
              </w:rPr>
            </w:pPr>
          </w:p>
        </w:tc>
      </w:tr>
    </w:tbl>
    <w:p w:rsidR="003B5C34" w:rsidRPr="008B5C03" w:rsidRDefault="003B5C34" w:rsidP="003B5C34">
      <w:pPr>
        <w:jc w:val="center"/>
        <w:rPr>
          <w:b/>
          <w:bCs/>
          <w:sz w:val="32"/>
          <w:szCs w:val="32"/>
        </w:rPr>
      </w:pPr>
      <w:r w:rsidRPr="008B5C03">
        <w:rPr>
          <w:b/>
          <w:sz w:val="32"/>
          <w:szCs w:val="32"/>
        </w:rPr>
        <w:t>CHƯƠNG TRÌNH ĐÀO TẠO</w:t>
      </w:r>
      <w:r w:rsidR="00464ACB">
        <w:rPr>
          <w:b/>
          <w:sz w:val="32"/>
          <w:szCs w:val="32"/>
        </w:rPr>
        <w:t xml:space="preserve"> </w:t>
      </w:r>
    </w:p>
    <w:p w:rsidR="007734ED" w:rsidRPr="007734ED" w:rsidRDefault="007734ED" w:rsidP="007734ED">
      <w:pPr>
        <w:spacing w:after="120"/>
        <w:jc w:val="center"/>
        <w:rPr>
          <w:i/>
          <w:iCs/>
          <w:color w:val="000000"/>
          <w:szCs w:val="24"/>
          <w:lang w:eastAsia="ko-KR"/>
        </w:rPr>
      </w:pPr>
      <w:r w:rsidRPr="007734ED">
        <w:rPr>
          <w:i/>
          <w:iCs/>
          <w:color w:val="000000"/>
          <w:szCs w:val="24"/>
          <w:lang w:eastAsia="ko-KR"/>
        </w:rPr>
        <w:t>(Ban hành theo Quyết định số 01/QĐ-ĐHKTQD</w:t>
      </w:r>
      <w:r w:rsidRPr="007734ED">
        <w:rPr>
          <w:bCs/>
          <w:i/>
          <w:iCs/>
          <w:color w:val="000000"/>
          <w:szCs w:val="24"/>
          <w:lang w:eastAsia="ko-KR"/>
        </w:rPr>
        <w:t xml:space="preserve"> ngày 03 tháng 01 năm 2021 </w:t>
      </w:r>
      <w:r w:rsidRPr="007734ED">
        <w:rPr>
          <w:i/>
          <w:iCs/>
          <w:color w:val="000000"/>
          <w:szCs w:val="24"/>
          <w:lang w:eastAsia="ko-KR"/>
        </w:rPr>
        <w:t>của Hiệu trưởng)</w:t>
      </w:r>
    </w:p>
    <w:tbl>
      <w:tblPr>
        <w:tblW w:w="10260" w:type="dxa"/>
        <w:tblInd w:w="-270" w:type="dxa"/>
        <w:tblLook w:val="04A0" w:firstRow="1" w:lastRow="0" w:firstColumn="1" w:lastColumn="0" w:noHBand="0" w:noVBand="1"/>
      </w:tblPr>
      <w:tblGrid>
        <w:gridCol w:w="4500"/>
        <w:gridCol w:w="1350"/>
        <w:gridCol w:w="4410"/>
      </w:tblGrid>
      <w:tr w:rsidR="00C36EE5" w:rsidRPr="00FD5513" w:rsidTr="00850DBA">
        <w:trPr>
          <w:trHeight w:val="555"/>
        </w:trPr>
        <w:tc>
          <w:tcPr>
            <w:tcW w:w="4500" w:type="dxa"/>
          </w:tcPr>
          <w:p w:rsidR="00C36EE5" w:rsidRPr="00AA4B4D" w:rsidRDefault="00C36EE5" w:rsidP="0093098F">
            <w:pPr>
              <w:spacing w:before="120" w:after="120"/>
              <w:jc w:val="both"/>
              <w:rPr>
                <w:rFonts w:eastAsia="Times New Roman"/>
                <w:sz w:val="26"/>
                <w:szCs w:val="26"/>
              </w:rPr>
            </w:pPr>
            <w:r>
              <w:rPr>
                <w:rFonts w:eastAsia="Times New Roman"/>
                <w:sz w:val="26"/>
                <w:szCs w:val="26"/>
              </w:rPr>
              <w:t>CHƯƠNG TRÌNH</w:t>
            </w:r>
            <w:r w:rsidR="0058729E">
              <w:rPr>
                <w:rFonts w:eastAsia="Times New Roman"/>
                <w:sz w:val="26"/>
                <w:szCs w:val="26"/>
              </w:rPr>
              <w:t xml:space="preserve"> (PROGRAMME)</w:t>
            </w:r>
            <w:r>
              <w:rPr>
                <w:rFonts w:eastAsia="Times New Roman"/>
                <w:sz w:val="26"/>
                <w:szCs w:val="26"/>
              </w:rPr>
              <w:t xml:space="preserve">: </w:t>
            </w:r>
          </w:p>
        </w:tc>
        <w:tc>
          <w:tcPr>
            <w:tcW w:w="5760" w:type="dxa"/>
            <w:gridSpan w:val="2"/>
          </w:tcPr>
          <w:p w:rsidR="00C36EE5" w:rsidRPr="00FD5513" w:rsidRDefault="0058729E" w:rsidP="0058729E">
            <w:pPr>
              <w:spacing w:before="120" w:after="120"/>
              <w:rPr>
                <w:rFonts w:eastAsia="Times New Roman"/>
                <w:sz w:val="26"/>
                <w:szCs w:val="26"/>
              </w:rPr>
            </w:pPr>
            <w:r>
              <w:rPr>
                <w:rFonts w:eastAsia="Times New Roman"/>
                <w:sz w:val="26"/>
                <w:szCs w:val="26"/>
              </w:rPr>
              <w:t>CỬ NHÂN T</w:t>
            </w:r>
            <w:r w:rsidR="000F195E">
              <w:rPr>
                <w:rFonts w:eastAsia="Times New Roman"/>
                <w:sz w:val="26"/>
                <w:szCs w:val="26"/>
              </w:rPr>
              <w:t>OÁN KINH TẾ</w:t>
            </w:r>
            <w:r>
              <w:rPr>
                <w:rFonts w:eastAsia="Times New Roman"/>
                <w:sz w:val="26"/>
                <w:szCs w:val="26"/>
              </w:rPr>
              <w:t xml:space="preserve"> (BACHELOR OF </w:t>
            </w:r>
            <w:r w:rsidR="000F195E" w:rsidRPr="000F195E">
              <w:rPr>
                <w:sz w:val="26"/>
                <w:szCs w:val="26"/>
              </w:rPr>
              <w:t>MATHEMATICAL  ECONOMICS</w:t>
            </w:r>
            <w:r>
              <w:rPr>
                <w:rFonts w:eastAsia="Times New Roman"/>
                <w:sz w:val="26"/>
                <w:szCs w:val="26"/>
              </w:rPr>
              <w:t>)</w:t>
            </w:r>
          </w:p>
        </w:tc>
      </w:tr>
      <w:tr w:rsidR="003B5C34" w:rsidRPr="00FD5513" w:rsidTr="00850DBA">
        <w:trPr>
          <w:trHeight w:val="555"/>
        </w:trPr>
        <w:tc>
          <w:tcPr>
            <w:tcW w:w="5850" w:type="dxa"/>
            <w:gridSpan w:val="2"/>
          </w:tcPr>
          <w:p w:rsidR="003B5C34" w:rsidRPr="00AA4B4D" w:rsidRDefault="003B5C34" w:rsidP="0093098F">
            <w:pPr>
              <w:spacing w:before="120" w:after="120"/>
              <w:jc w:val="both"/>
              <w:rPr>
                <w:rFonts w:eastAsia="Times New Roman"/>
                <w:sz w:val="26"/>
                <w:szCs w:val="26"/>
              </w:rPr>
            </w:pPr>
            <w:r w:rsidRPr="00AA4B4D">
              <w:rPr>
                <w:rFonts w:eastAsia="Times New Roman"/>
                <w:sz w:val="26"/>
                <w:szCs w:val="26"/>
              </w:rPr>
              <w:t>TRÌNH ĐỘ ĐÀO TẠO (LEVEL OF EDUCATION):</w:t>
            </w:r>
          </w:p>
        </w:tc>
        <w:tc>
          <w:tcPr>
            <w:tcW w:w="4410" w:type="dxa"/>
          </w:tcPr>
          <w:p w:rsidR="003B5C34" w:rsidRPr="00FD5513" w:rsidRDefault="003B5C34" w:rsidP="0093098F">
            <w:pPr>
              <w:spacing w:before="120" w:after="120"/>
              <w:jc w:val="both"/>
              <w:rPr>
                <w:rFonts w:eastAsia="Times New Roman"/>
                <w:sz w:val="26"/>
                <w:szCs w:val="26"/>
              </w:rPr>
            </w:pPr>
            <w:r w:rsidRPr="00FD5513">
              <w:rPr>
                <w:rFonts w:eastAsia="Times New Roman"/>
                <w:sz w:val="26"/>
                <w:szCs w:val="26"/>
              </w:rPr>
              <w:t>ĐẠI HỌC (UNDERGRADUATE)</w:t>
            </w:r>
          </w:p>
        </w:tc>
      </w:tr>
      <w:tr w:rsidR="003B5C34" w:rsidRPr="00FD5513" w:rsidTr="00850DBA">
        <w:trPr>
          <w:trHeight w:val="555"/>
        </w:trPr>
        <w:tc>
          <w:tcPr>
            <w:tcW w:w="5850" w:type="dxa"/>
            <w:gridSpan w:val="2"/>
          </w:tcPr>
          <w:p w:rsidR="003B5C34" w:rsidRPr="00AA4B4D" w:rsidRDefault="003B5C34" w:rsidP="0093098F">
            <w:pPr>
              <w:spacing w:before="120" w:after="120"/>
              <w:jc w:val="both"/>
              <w:rPr>
                <w:rFonts w:eastAsia="Times New Roman"/>
                <w:sz w:val="26"/>
                <w:szCs w:val="26"/>
              </w:rPr>
            </w:pPr>
            <w:r w:rsidRPr="00AA4B4D">
              <w:rPr>
                <w:rFonts w:eastAsia="Times New Roman"/>
                <w:sz w:val="26"/>
                <w:szCs w:val="26"/>
              </w:rPr>
              <w:t>NGÀNH ĐÀO TẠO (</w:t>
            </w:r>
            <w:r w:rsidRPr="00AA4B4D">
              <w:rPr>
                <w:sz w:val="28"/>
                <w:szCs w:val="28"/>
              </w:rPr>
              <w:t>MAJOR):</w:t>
            </w:r>
          </w:p>
        </w:tc>
        <w:tc>
          <w:tcPr>
            <w:tcW w:w="4410" w:type="dxa"/>
          </w:tcPr>
          <w:p w:rsidR="003B5C34" w:rsidRPr="00E632BD" w:rsidRDefault="003B5C34" w:rsidP="003B5C34">
            <w:pPr>
              <w:spacing w:before="120" w:after="120"/>
              <w:jc w:val="both"/>
              <w:rPr>
                <w:b/>
                <w:sz w:val="26"/>
                <w:szCs w:val="26"/>
              </w:rPr>
            </w:pPr>
            <w:r w:rsidRPr="00E632BD">
              <w:rPr>
                <w:b/>
                <w:sz w:val="26"/>
                <w:szCs w:val="26"/>
              </w:rPr>
              <w:t>T</w:t>
            </w:r>
            <w:r w:rsidR="000F195E" w:rsidRPr="00E632BD">
              <w:rPr>
                <w:b/>
                <w:sz w:val="26"/>
                <w:szCs w:val="26"/>
              </w:rPr>
              <w:t>OÁN</w:t>
            </w:r>
            <w:r w:rsidRPr="00E632BD">
              <w:rPr>
                <w:b/>
                <w:sz w:val="26"/>
                <w:szCs w:val="26"/>
              </w:rPr>
              <w:t xml:space="preserve"> KINH TẾ</w:t>
            </w:r>
          </w:p>
          <w:p w:rsidR="003B5C34" w:rsidRPr="002E32FB" w:rsidRDefault="003B5C34" w:rsidP="003B5C34">
            <w:pPr>
              <w:spacing w:before="120" w:after="120"/>
              <w:jc w:val="both"/>
              <w:rPr>
                <w:rFonts w:eastAsia="Times New Roman"/>
                <w:szCs w:val="24"/>
              </w:rPr>
            </w:pPr>
            <w:r w:rsidRPr="002E32FB">
              <w:rPr>
                <w:rFonts w:eastAsia="Times New Roman"/>
                <w:szCs w:val="24"/>
              </w:rPr>
              <w:t>(</w:t>
            </w:r>
            <w:r w:rsidR="000F195E" w:rsidRPr="000F195E">
              <w:rPr>
                <w:sz w:val="26"/>
                <w:szCs w:val="26"/>
              </w:rPr>
              <w:t>MATHEMATICAL  ECONOMICS</w:t>
            </w:r>
            <w:r w:rsidRPr="002E32FB">
              <w:rPr>
                <w:rFonts w:eastAsia="Times New Roman"/>
                <w:szCs w:val="24"/>
              </w:rPr>
              <w:t>)</w:t>
            </w:r>
          </w:p>
        </w:tc>
      </w:tr>
      <w:tr w:rsidR="003B5C34" w:rsidRPr="00FD5513" w:rsidTr="00850DBA">
        <w:trPr>
          <w:trHeight w:val="555"/>
        </w:trPr>
        <w:tc>
          <w:tcPr>
            <w:tcW w:w="5850" w:type="dxa"/>
            <w:gridSpan w:val="2"/>
          </w:tcPr>
          <w:p w:rsidR="003B5C34" w:rsidRPr="00AA4B4D" w:rsidRDefault="003B5C34" w:rsidP="0093098F">
            <w:pPr>
              <w:spacing w:before="120" w:after="120"/>
              <w:jc w:val="both"/>
              <w:rPr>
                <w:rFonts w:eastAsia="Times New Roman"/>
                <w:sz w:val="26"/>
                <w:szCs w:val="26"/>
              </w:rPr>
            </w:pPr>
            <w:r w:rsidRPr="00AA4B4D">
              <w:rPr>
                <w:rFonts w:eastAsia="Times New Roman"/>
                <w:sz w:val="26"/>
                <w:szCs w:val="26"/>
              </w:rPr>
              <w:t>MÃ NGÀNH ĐÀO TẠO (CODE):</w:t>
            </w:r>
            <w:r w:rsidR="00EF3302" w:rsidRPr="00FF3541">
              <w:rPr>
                <w:color w:val="454545"/>
                <w:shd w:val="clear" w:color="auto" w:fill="FFFFFF"/>
              </w:rPr>
              <w:t xml:space="preserve">      </w:t>
            </w:r>
          </w:p>
        </w:tc>
        <w:tc>
          <w:tcPr>
            <w:tcW w:w="4410" w:type="dxa"/>
          </w:tcPr>
          <w:p w:rsidR="003B5C34" w:rsidRPr="00EF3302" w:rsidRDefault="00EF3302" w:rsidP="0093098F">
            <w:pPr>
              <w:spacing w:before="120" w:after="120"/>
              <w:jc w:val="both"/>
              <w:rPr>
                <w:rFonts w:eastAsia="Times New Roman"/>
                <w:sz w:val="26"/>
                <w:szCs w:val="26"/>
              </w:rPr>
            </w:pPr>
            <w:r w:rsidRPr="00EF3302">
              <w:rPr>
                <w:color w:val="454545"/>
                <w:sz w:val="26"/>
                <w:szCs w:val="26"/>
                <w:shd w:val="clear" w:color="auto" w:fill="FFFFFF"/>
              </w:rPr>
              <w:t>7310108</w:t>
            </w:r>
          </w:p>
        </w:tc>
      </w:tr>
      <w:tr w:rsidR="003B5C34" w:rsidRPr="00FD5513" w:rsidTr="00850DBA">
        <w:trPr>
          <w:trHeight w:val="541"/>
        </w:trPr>
        <w:tc>
          <w:tcPr>
            <w:tcW w:w="5850" w:type="dxa"/>
            <w:gridSpan w:val="2"/>
          </w:tcPr>
          <w:p w:rsidR="003B5C34" w:rsidRPr="00AA4B4D" w:rsidRDefault="003B5C34" w:rsidP="0093098F">
            <w:pPr>
              <w:spacing w:before="120" w:after="120"/>
              <w:jc w:val="both"/>
              <w:rPr>
                <w:rFonts w:eastAsia="Times New Roman"/>
                <w:sz w:val="26"/>
                <w:szCs w:val="26"/>
              </w:rPr>
            </w:pPr>
            <w:r w:rsidRPr="00AA4B4D">
              <w:rPr>
                <w:rFonts w:eastAsia="Times New Roman"/>
                <w:sz w:val="26"/>
                <w:szCs w:val="26"/>
              </w:rPr>
              <w:t>LOẠI HÌNH ĐÀO TẠO (TYPE OF EDUCATION):</w:t>
            </w:r>
          </w:p>
        </w:tc>
        <w:tc>
          <w:tcPr>
            <w:tcW w:w="4410" w:type="dxa"/>
          </w:tcPr>
          <w:p w:rsidR="003B5C34" w:rsidRPr="00FD5513" w:rsidRDefault="00850DBA" w:rsidP="0093098F">
            <w:pPr>
              <w:spacing w:before="120" w:after="120"/>
              <w:jc w:val="both"/>
              <w:rPr>
                <w:rFonts w:eastAsia="Times New Roman"/>
                <w:sz w:val="26"/>
                <w:szCs w:val="26"/>
              </w:rPr>
            </w:pPr>
            <w:r w:rsidRPr="00850DBA">
              <w:rPr>
                <w:sz w:val="26"/>
                <w:szCs w:val="26"/>
              </w:rPr>
              <w:t>VỪA LÀM VỪA HỌC (PART - TIME)</w:t>
            </w:r>
          </w:p>
        </w:tc>
      </w:tr>
    </w:tbl>
    <w:p w:rsidR="00FE093D" w:rsidRPr="00971823" w:rsidRDefault="00847F5A" w:rsidP="005E6F18">
      <w:pPr>
        <w:spacing w:before="120" w:line="360" w:lineRule="auto"/>
        <w:ind w:firstLine="720"/>
        <w:jc w:val="both"/>
        <w:rPr>
          <w:b/>
          <w:sz w:val="26"/>
          <w:szCs w:val="26"/>
        </w:rPr>
      </w:pPr>
      <w:r w:rsidRPr="00971823">
        <w:rPr>
          <w:b/>
          <w:sz w:val="26"/>
          <w:szCs w:val="26"/>
        </w:rPr>
        <w:t>1. MỤ</w:t>
      </w:r>
      <w:r w:rsidR="006A6BF6" w:rsidRPr="00971823">
        <w:rPr>
          <w:b/>
          <w:sz w:val="26"/>
          <w:szCs w:val="26"/>
        </w:rPr>
        <w:t xml:space="preserve">C TIÊU </w:t>
      </w:r>
    </w:p>
    <w:p w:rsidR="00247005" w:rsidRPr="00971823" w:rsidRDefault="00247005" w:rsidP="00AB2B29">
      <w:pPr>
        <w:spacing w:line="360" w:lineRule="auto"/>
        <w:ind w:firstLine="720"/>
        <w:jc w:val="both"/>
        <w:rPr>
          <w:b/>
          <w:sz w:val="26"/>
          <w:szCs w:val="26"/>
        </w:rPr>
      </w:pPr>
      <w:r w:rsidRPr="00971823">
        <w:rPr>
          <w:b/>
          <w:sz w:val="26"/>
          <w:szCs w:val="26"/>
        </w:rPr>
        <w:t>1.1. Mục tiêu chung</w:t>
      </w:r>
    </w:p>
    <w:p w:rsidR="00935D98" w:rsidRPr="00971823" w:rsidRDefault="00935D98" w:rsidP="00AB2B29">
      <w:pPr>
        <w:spacing w:line="360" w:lineRule="auto"/>
        <w:ind w:firstLine="720"/>
        <w:jc w:val="both"/>
        <w:rPr>
          <w:sz w:val="26"/>
          <w:szCs w:val="26"/>
        </w:rPr>
      </w:pPr>
      <w:r w:rsidRPr="00971823">
        <w:rPr>
          <w:sz w:val="26"/>
          <w:szCs w:val="26"/>
        </w:rPr>
        <w:t>Đào tạo cử nhân Toán kinh tế có phẩm chất chính trị, đạo đức và sức khỏe tốt; nắm vững kiến thức cơ bản về kinh tế - xã hội, quản lý</w:t>
      </w:r>
      <w:r w:rsidR="003833F5" w:rsidRPr="00971823">
        <w:rPr>
          <w:sz w:val="26"/>
          <w:szCs w:val="26"/>
        </w:rPr>
        <w:t>, tài chính</w:t>
      </w:r>
      <w:r w:rsidRPr="00971823">
        <w:rPr>
          <w:sz w:val="26"/>
          <w:szCs w:val="26"/>
        </w:rPr>
        <w:t xml:space="preserve"> và quản trị kinh doanh; có kiến thức chuyên sâu về các phương pháp toán học ứng dụng trong kinh tế, quản lý</w:t>
      </w:r>
      <w:r w:rsidR="003833F5" w:rsidRPr="00971823">
        <w:rPr>
          <w:sz w:val="26"/>
          <w:szCs w:val="26"/>
        </w:rPr>
        <w:t>, tài chính</w:t>
      </w:r>
      <w:r w:rsidRPr="00971823">
        <w:rPr>
          <w:sz w:val="26"/>
          <w:szCs w:val="26"/>
        </w:rPr>
        <w:t xml:space="preserve"> và quản trị kinh doanh; có tư duy nghiên cứu độc lập; có năng lực tự học tập bổ sung kiến thức, nâng cao trình độ chuyên môn thích nghi với sự thay đổi của môi trường và yêu cầu của công việc.</w:t>
      </w:r>
    </w:p>
    <w:p w:rsidR="00247005" w:rsidRPr="00971823" w:rsidRDefault="00247005" w:rsidP="00AB2B29">
      <w:pPr>
        <w:spacing w:line="360" w:lineRule="auto"/>
        <w:ind w:firstLine="720"/>
        <w:jc w:val="both"/>
        <w:rPr>
          <w:b/>
          <w:sz w:val="26"/>
          <w:szCs w:val="26"/>
        </w:rPr>
      </w:pPr>
      <w:r w:rsidRPr="00971823">
        <w:rPr>
          <w:b/>
          <w:sz w:val="26"/>
          <w:szCs w:val="26"/>
        </w:rPr>
        <w:t>1.2. Mục tiêu cụ thể</w:t>
      </w:r>
    </w:p>
    <w:p w:rsidR="00D06DD4" w:rsidRPr="00971823" w:rsidRDefault="006A6BF6" w:rsidP="00AB2B29">
      <w:pPr>
        <w:spacing w:line="360" w:lineRule="auto"/>
        <w:ind w:firstLine="720"/>
        <w:jc w:val="both"/>
        <w:rPr>
          <w:sz w:val="26"/>
          <w:szCs w:val="26"/>
        </w:rPr>
      </w:pPr>
      <w:r w:rsidRPr="00971823">
        <w:rPr>
          <w:b/>
          <w:i/>
          <w:sz w:val="26"/>
          <w:szCs w:val="26"/>
        </w:rPr>
        <w:t xml:space="preserve">- </w:t>
      </w:r>
      <w:r w:rsidR="00D06DD4" w:rsidRPr="00971823">
        <w:rPr>
          <w:b/>
          <w:i/>
          <w:sz w:val="26"/>
          <w:szCs w:val="26"/>
        </w:rPr>
        <w:t>Về kiến thức, kỹ năng, năng lực tự chủ và chịu trách nhiệm</w:t>
      </w:r>
      <w:r w:rsidRPr="00971823">
        <w:rPr>
          <w:b/>
          <w:i/>
          <w:sz w:val="26"/>
          <w:szCs w:val="26"/>
        </w:rPr>
        <w:t xml:space="preserve">: </w:t>
      </w:r>
      <w:r w:rsidR="00E053D8" w:rsidRPr="00971823">
        <w:rPr>
          <w:sz w:val="26"/>
          <w:szCs w:val="26"/>
        </w:rPr>
        <w:t>đ</w:t>
      </w:r>
      <w:r w:rsidR="00D06DD4" w:rsidRPr="00971823">
        <w:rPr>
          <w:sz w:val="26"/>
          <w:szCs w:val="26"/>
        </w:rPr>
        <w:t>ạ</w:t>
      </w:r>
      <w:r w:rsidR="00E053D8" w:rsidRPr="00971823">
        <w:rPr>
          <w:sz w:val="26"/>
          <w:szCs w:val="26"/>
        </w:rPr>
        <w:t>t c</w:t>
      </w:r>
      <w:r w:rsidR="00D06DD4" w:rsidRPr="00971823">
        <w:rPr>
          <w:sz w:val="26"/>
          <w:szCs w:val="26"/>
        </w:rPr>
        <w:t>huẩn đầu ra theo quy định tại Thông tư 07/TT-BGDĐT ngày 16/4/2015 của Bộ trưởng Bộ Giáo dục và Đào tạo.</w:t>
      </w:r>
    </w:p>
    <w:p w:rsidR="00935D98" w:rsidRPr="00971823" w:rsidRDefault="006A6BF6" w:rsidP="00AB2B29">
      <w:pPr>
        <w:spacing w:line="360" w:lineRule="auto"/>
        <w:ind w:firstLine="720"/>
        <w:jc w:val="both"/>
        <w:rPr>
          <w:sz w:val="26"/>
          <w:szCs w:val="26"/>
        </w:rPr>
      </w:pPr>
      <w:r w:rsidRPr="00971823">
        <w:rPr>
          <w:b/>
          <w:i/>
          <w:sz w:val="26"/>
          <w:szCs w:val="26"/>
        </w:rPr>
        <w:t>-</w:t>
      </w:r>
      <w:r w:rsidR="00D06DD4" w:rsidRPr="00971823">
        <w:rPr>
          <w:b/>
          <w:i/>
          <w:sz w:val="26"/>
          <w:szCs w:val="26"/>
        </w:rPr>
        <w:t xml:space="preserve"> Vị trí và nơi làm việc sau khi tốt nghiệp:</w:t>
      </w:r>
      <w:r w:rsidR="00D06DD4" w:rsidRPr="00971823">
        <w:rPr>
          <w:sz w:val="26"/>
          <w:szCs w:val="26"/>
        </w:rPr>
        <w:t xml:space="preserve"> </w:t>
      </w:r>
      <w:r w:rsidR="00935D98" w:rsidRPr="00971823">
        <w:rPr>
          <w:sz w:val="26"/>
          <w:szCs w:val="26"/>
        </w:rPr>
        <w:t xml:space="preserve">Cử nhân ngành Toán kinh tế có khả năng phân tích, quản lý và tư vấn trong các tổ chức kinh tế, xã hội; </w:t>
      </w:r>
      <w:r w:rsidR="001A226A" w:rsidRPr="00971823">
        <w:rPr>
          <w:sz w:val="26"/>
          <w:szCs w:val="26"/>
        </w:rPr>
        <w:t xml:space="preserve">các cơ quan Bộ ngành, các định chế tài chính, các doanh nghiệp thuộc mọi loại hình của nền kinh tế. </w:t>
      </w:r>
      <w:r w:rsidR="00935D98" w:rsidRPr="00971823">
        <w:rPr>
          <w:sz w:val="26"/>
          <w:szCs w:val="26"/>
        </w:rPr>
        <w:t>Nghiên cứ</w:t>
      </w:r>
      <w:r w:rsidR="001A226A" w:rsidRPr="00971823">
        <w:rPr>
          <w:sz w:val="26"/>
          <w:szCs w:val="26"/>
        </w:rPr>
        <w:t>u viên, g</w:t>
      </w:r>
      <w:r w:rsidR="00935D98" w:rsidRPr="00971823">
        <w:rPr>
          <w:sz w:val="26"/>
          <w:szCs w:val="26"/>
        </w:rPr>
        <w:t>iảng viên về toán ứng dụng</w:t>
      </w:r>
      <w:r w:rsidR="001A226A" w:rsidRPr="00971823">
        <w:rPr>
          <w:sz w:val="26"/>
          <w:szCs w:val="26"/>
        </w:rPr>
        <w:t>, toán tài chính</w:t>
      </w:r>
      <w:r w:rsidR="00935D98" w:rsidRPr="00971823">
        <w:rPr>
          <w:sz w:val="26"/>
          <w:szCs w:val="26"/>
        </w:rPr>
        <w:t xml:space="preserve"> tại các viện nghiên cứu, các trường đại học và cao đẳng kinh tế. Đặc biệt phát huy tác dụng tốt ở các vị trí:</w:t>
      </w:r>
    </w:p>
    <w:p w:rsidR="00935D98" w:rsidRPr="00971823" w:rsidRDefault="00935D98" w:rsidP="00AB2B29">
      <w:pPr>
        <w:spacing w:line="360" w:lineRule="auto"/>
        <w:ind w:firstLine="720"/>
        <w:jc w:val="both"/>
        <w:rPr>
          <w:sz w:val="26"/>
          <w:szCs w:val="26"/>
        </w:rPr>
      </w:pPr>
      <w:r w:rsidRPr="00971823">
        <w:rPr>
          <w:sz w:val="26"/>
          <w:szCs w:val="26"/>
        </w:rPr>
        <w:t xml:space="preserve">- Chuyên viên phân tích, dự báo và quản trị rủi ro trong các tổ chức kinh tế, các doanh nghiệp, </w:t>
      </w:r>
    </w:p>
    <w:p w:rsidR="00935D98" w:rsidRPr="00971823" w:rsidRDefault="00935D98" w:rsidP="00AB2B29">
      <w:pPr>
        <w:spacing w:line="360" w:lineRule="auto"/>
        <w:ind w:firstLine="720"/>
        <w:jc w:val="both"/>
        <w:rPr>
          <w:sz w:val="26"/>
          <w:szCs w:val="26"/>
        </w:rPr>
      </w:pPr>
      <w:r w:rsidRPr="00971823">
        <w:rPr>
          <w:sz w:val="26"/>
          <w:szCs w:val="26"/>
        </w:rPr>
        <w:t>- Chuyên viên phân tích chính sách,</w:t>
      </w:r>
    </w:p>
    <w:p w:rsidR="00935D98" w:rsidRPr="00971823" w:rsidRDefault="00935D98" w:rsidP="00AB2B29">
      <w:pPr>
        <w:spacing w:line="360" w:lineRule="auto"/>
        <w:ind w:firstLine="720"/>
        <w:jc w:val="both"/>
        <w:rPr>
          <w:sz w:val="26"/>
          <w:szCs w:val="26"/>
        </w:rPr>
      </w:pPr>
      <w:r w:rsidRPr="00971823">
        <w:rPr>
          <w:sz w:val="26"/>
          <w:szCs w:val="26"/>
        </w:rPr>
        <w:t>- Xây dựng và điều hành các tổ chức tư vấn kinh tế – xã hội, các doanh nghiệp.</w:t>
      </w:r>
    </w:p>
    <w:p w:rsidR="001A226A" w:rsidRPr="00971823" w:rsidRDefault="001A226A" w:rsidP="00AB2B29">
      <w:pPr>
        <w:spacing w:line="360" w:lineRule="auto"/>
        <w:ind w:firstLine="720"/>
        <w:jc w:val="both"/>
        <w:rPr>
          <w:sz w:val="26"/>
          <w:szCs w:val="26"/>
        </w:rPr>
      </w:pPr>
      <w:r w:rsidRPr="00971823">
        <w:rPr>
          <w:sz w:val="26"/>
          <w:szCs w:val="26"/>
        </w:rPr>
        <w:lastRenderedPageBreak/>
        <w:t>- Chuyên viên phân tích, môi giới đầu tư chứng khoán;  Tư vấn - xây dựng và quản lý danh mục đầu tư tài chính.</w:t>
      </w:r>
    </w:p>
    <w:p w:rsidR="001A226A" w:rsidRPr="00971823" w:rsidRDefault="001A226A" w:rsidP="00AB2B29">
      <w:pPr>
        <w:spacing w:line="360" w:lineRule="auto"/>
        <w:ind w:firstLine="720"/>
        <w:jc w:val="both"/>
        <w:rPr>
          <w:sz w:val="26"/>
          <w:szCs w:val="26"/>
        </w:rPr>
      </w:pPr>
      <w:r w:rsidRPr="00971823">
        <w:rPr>
          <w:sz w:val="26"/>
          <w:szCs w:val="26"/>
        </w:rPr>
        <w:t>- Chuyên viên tư vấn - xây dựng và quản lý danh mục đầu tư tài chính</w:t>
      </w:r>
    </w:p>
    <w:p w:rsidR="001A226A" w:rsidRPr="00971823" w:rsidRDefault="001A226A" w:rsidP="00AB2B29">
      <w:pPr>
        <w:spacing w:line="360" w:lineRule="auto"/>
        <w:ind w:firstLine="720"/>
        <w:jc w:val="both"/>
        <w:rPr>
          <w:sz w:val="26"/>
          <w:szCs w:val="26"/>
        </w:rPr>
      </w:pPr>
      <w:r w:rsidRPr="00971823">
        <w:rPr>
          <w:sz w:val="26"/>
          <w:szCs w:val="26"/>
        </w:rPr>
        <w:t>- Chuyên viên định giá tài sản tài chính, tư vấn mua bán, sáp nhập doanh nghiệp.</w:t>
      </w:r>
    </w:p>
    <w:p w:rsidR="001A226A" w:rsidRPr="00971823" w:rsidRDefault="001A226A" w:rsidP="00AB2B29">
      <w:pPr>
        <w:spacing w:line="360" w:lineRule="auto"/>
        <w:ind w:firstLine="720"/>
        <w:jc w:val="both"/>
        <w:rPr>
          <w:sz w:val="26"/>
          <w:szCs w:val="26"/>
        </w:rPr>
      </w:pPr>
      <w:r w:rsidRPr="00971823">
        <w:rPr>
          <w:sz w:val="26"/>
          <w:szCs w:val="26"/>
        </w:rPr>
        <w:t>- Chuyên viên xây dựng mô hình, đo lường, phân tích, dự báo và quản trị rủi ro trong ngân hàng, công ty chứng khoán, các định chế tài chính, các doanh nghiệp.</w:t>
      </w:r>
    </w:p>
    <w:p w:rsidR="00D06DD4" w:rsidRPr="00971823" w:rsidRDefault="006A6BF6" w:rsidP="00AB2B29">
      <w:pPr>
        <w:spacing w:line="360" w:lineRule="auto"/>
        <w:ind w:firstLine="720"/>
        <w:jc w:val="both"/>
        <w:rPr>
          <w:sz w:val="26"/>
          <w:szCs w:val="26"/>
        </w:rPr>
      </w:pPr>
      <w:r w:rsidRPr="00971823">
        <w:rPr>
          <w:b/>
          <w:i/>
          <w:sz w:val="26"/>
          <w:szCs w:val="26"/>
        </w:rPr>
        <w:t xml:space="preserve">- </w:t>
      </w:r>
      <w:r w:rsidR="00D06DD4" w:rsidRPr="00971823">
        <w:rPr>
          <w:b/>
          <w:i/>
          <w:sz w:val="26"/>
          <w:szCs w:val="26"/>
        </w:rPr>
        <w:t>Trình độ ngoại ngữ và tin học:</w:t>
      </w:r>
      <w:r w:rsidR="00D06DD4" w:rsidRPr="00971823">
        <w:rPr>
          <w:sz w:val="26"/>
          <w:szCs w:val="26"/>
        </w:rPr>
        <w:t xml:space="preserve"> </w:t>
      </w:r>
      <w:r w:rsidR="00E053D8" w:rsidRPr="00971823">
        <w:rPr>
          <w:sz w:val="26"/>
          <w:szCs w:val="26"/>
        </w:rPr>
        <w:t>đ</w:t>
      </w:r>
      <w:r w:rsidR="00D06DD4" w:rsidRPr="00971823">
        <w:rPr>
          <w:sz w:val="26"/>
          <w:szCs w:val="26"/>
        </w:rPr>
        <w:t xml:space="preserve">ạt </w:t>
      </w:r>
      <w:r w:rsidR="00E053D8" w:rsidRPr="00971823">
        <w:rPr>
          <w:sz w:val="26"/>
          <w:szCs w:val="26"/>
        </w:rPr>
        <w:t>c</w:t>
      </w:r>
      <w:r w:rsidRPr="00971823">
        <w:rPr>
          <w:sz w:val="26"/>
          <w:szCs w:val="26"/>
        </w:rPr>
        <w:t xml:space="preserve">huẩn đầu ra </w:t>
      </w:r>
      <w:r w:rsidR="00D06DD4" w:rsidRPr="00971823">
        <w:rPr>
          <w:sz w:val="26"/>
          <w:szCs w:val="26"/>
        </w:rPr>
        <w:t xml:space="preserve">về ngoại ngữ và tin học theo </w:t>
      </w:r>
      <w:r w:rsidRPr="00971823">
        <w:rPr>
          <w:sz w:val="26"/>
          <w:szCs w:val="26"/>
        </w:rPr>
        <w:t xml:space="preserve">quy định hiện hành của </w:t>
      </w:r>
      <w:r w:rsidR="00D06DD4" w:rsidRPr="00971823">
        <w:rPr>
          <w:sz w:val="26"/>
          <w:szCs w:val="26"/>
        </w:rPr>
        <w:t xml:space="preserve">Trường Đại học Kinh tế </w:t>
      </w:r>
      <w:r w:rsidR="0011063E" w:rsidRPr="00971823">
        <w:rPr>
          <w:sz w:val="26"/>
          <w:szCs w:val="26"/>
        </w:rPr>
        <w:t>Q</w:t>
      </w:r>
      <w:r w:rsidR="00D06DD4" w:rsidRPr="00971823">
        <w:rPr>
          <w:sz w:val="26"/>
          <w:szCs w:val="26"/>
        </w:rPr>
        <w:t>uốc dân.</w:t>
      </w:r>
      <w:r w:rsidR="00F97412" w:rsidRPr="00971823">
        <w:rPr>
          <w:sz w:val="26"/>
          <w:szCs w:val="26"/>
        </w:rPr>
        <w:t xml:space="preserve"> Ngoài ra, có khả năng sử dụng ngôn ngữ lập trình và khai thác tốt các phần mềm phục vụ nghiên cứu và ứng dụng.</w:t>
      </w:r>
    </w:p>
    <w:p w:rsidR="006A6BF6" w:rsidRPr="00971823" w:rsidRDefault="006A6BF6" w:rsidP="00AB2B29">
      <w:pPr>
        <w:spacing w:line="360" w:lineRule="auto"/>
        <w:ind w:firstLine="720"/>
        <w:jc w:val="both"/>
        <w:rPr>
          <w:b/>
          <w:sz w:val="26"/>
          <w:szCs w:val="26"/>
        </w:rPr>
      </w:pPr>
      <w:r w:rsidRPr="00971823">
        <w:rPr>
          <w:b/>
          <w:sz w:val="26"/>
          <w:szCs w:val="26"/>
        </w:rPr>
        <w:t>2. CHUẨN ĐẦU RA</w:t>
      </w:r>
      <w:r w:rsidRPr="00971823">
        <w:rPr>
          <w:sz w:val="26"/>
          <w:szCs w:val="26"/>
        </w:rPr>
        <w:t xml:space="preserve"> </w:t>
      </w:r>
      <w:r w:rsidR="004F0590" w:rsidRPr="00971823">
        <w:rPr>
          <w:sz w:val="26"/>
          <w:szCs w:val="26"/>
        </w:rPr>
        <w:t xml:space="preserve">(theo </w:t>
      </w:r>
      <w:r w:rsidR="0016353D" w:rsidRPr="00971823">
        <w:rPr>
          <w:sz w:val="26"/>
          <w:szCs w:val="26"/>
        </w:rPr>
        <w:t>T</w:t>
      </w:r>
      <w:r w:rsidR="004F0590" w:rsidRPr="00971823">
        <w:rPr>
          <w:sz w:val="26"/>
          <w:szCs w:val="26"/>
        </w:rPr>
        <w:t>hông tư 07/2015)</w:t>
      </w:r>
    </w:p>
    <w:p w:rsidR="00247005" w:rsidRPr="00971823" w:rsidRDefault="00920765" w:rsidP="00AB2B29">
      <w:pPr>
        <w:spacing w:line="360" w:lineRule="auto"/>
        <w:ind w:firstLine="720"/>
        <w:jc w:val="both"/>
        <w:rPr>
          <w:sz w:val="26"/>
          <w:szCs w:val="26"/>
        </w:rPr>
      </w:pPr>
      <w:r w:rsidRPr="00971823">
        <w:rPr>
          <w:b/>
          <w:sz w:val="26"/>
          <w:szCs w:val="26"/>
        </w:rPr>
        <w:t>2.1. K</w:t>
      </w:r>
      <w:r w:rsidR="00247005" w:rsidRPr="00971823">
        <w:rPr>
          <w:b/>
          <w:sz w:val="26"/>
          <w:szCs w:val="26"/>
        </w:rPr>
        <w:t>iến thức</w:t>
      </w:r>
    </w:p>
    <w:p w:rsidR="00935D98" w:rsidRPr="00971823" w:rsidRDefault="00935D98" w:rsidP="00AB2B29">
      <w:pPr>
        <w:spacing w:line="360" w:lineRule="auto"/>
        <w:ind w:firstLine="720"/>
        <w:jc w:val="both"/>
        <w:rPr>
          <w:sz w:val="26"/>
          <w:szCs w:val="26"/>
        </w:rPr>
      </w:pPr>
      <w:r w:rsidRPr="00971823">
        <w:rPr>
          <w:sz w:val="26"/>
          <w:szCs w:val="26"/>
        </w:rPr>
        <w:t>Cử nhân Toán kinh tế có đủ kiến thức toán học, kinh tế</w:t>
      </w:r>
      <w:r w:rsidR="001A226A" w:rsidRPr="00971823">
        <w:rPr>
          <w:sz w:val="26"/>
          <w:szCs w:val="26"/>
        </w:rPr>
        <w:t>, tài chính</w:t>
      </w:r>
      <w:r w:rsidRPr="00971823">
        <w:rPr>
          <w:sz w:val="26"/>
          <w:szCs w:val="26"/>
        </w:rPr>
        <w:t xml:space="preserve"> và quản trị kinh doanh đáp ứng yêu cầu mô hình hóa, phân tích, dự báo trong việc xây dựng chính sách; lựa chọn quyết định quản lý, điều hành có căn cứ khoa học dựa trên việc kết hợp phân tích định tính và phân tích định lượng bằng việc sử dụng các phương pháp, công cụ phân tích dữ liệu hiện đại, cập nhật; Được trang bị hệ thống kiến thức chuyên sâu về các mô hình kinh tế và hệ công cụ Toán ứng dụng trong kinh tế; có tư duy nghiên cứu độc lập; có năng lực tự học tập bổ sung kiến thức, nâng cao trình độ chuyên môn thích nghi với sự thay đổi của môi trường làm việ</w:t>
      </w:r>
      <w:r w:rsidR="001A226A" w:rsidRPr="00971823">
        <w:rPr>
          <w:sz w:val="26"/>
          <w:szCs w:val="26"/>
        </w:rPr>
        <w:t>c; có kiến thức chuyên sâu về các mô hình định lượng trong phân tích và tư vấn đầu tư tài chính.</w:t>
      </w:r>
    </w:p>
    <w:p w:rsidR="00247005" w:rsidRPr="00971823" w:rsidRDefault="00247005" w:rsidP="00AB2B29">
      <w:pPr>
        <w:spacing w:line="360" w:lineRule="auto"/>
        <w:ind w:firstLine="720"/>
        <w:jc w:val="both"/>
        <w:rPr>
          <w:sz w:val="26"/>
          <w:szCs w:val="26"/>
        </w:rPr>
      </w:pPr>
      <w:r w:rsidRPr="00971823">
        <w:rPr>
          <w:b/>
          <w:sz w:val="26"/>
          <w:szCs w:val="26"/>
        </w:rPr>
        <w:t>2.2.</w:t>
      </w:r>
      <w:r w:rsidR="00920765" w:rsidRPr="00971823">
        <w:rPr>
          <w:b/>
          <w:sz w:val="26"/>
          <w:szCs w:val="26"/>
        </w:rPr>
        <w:t xml:space="preserve"> K</w:t>
      </w:r>
      <w:r w:rsidRPr="00971823">
        <w:rPr>
          <w:b/>
          <w:sz w:val="26"/>
          <w:szCs w:val="26"/>
        </w:rPr>
        <w:t>ỹ năng</w:t>
      </w:r>
    </w:p>
    <w:p w:rsidR="00935D98" w:rsidRPr="00971823" w:rsidRDefault="00935D98" w:rsidP="00AB2B29">
      <w:pPr>
        <w:spacing w:line="360" w:lineRule="auto"/>
        <w:ind w:firstLine="720"/>
        <w:jc w:val="both"/>
        <w:rPr>
          <w:sz w:val="26"/>
          <w:szCs w:val="26"/>
        </w:rPr>
      </w:pPr>
      <w:r w:rsidRPr="00971823">
        <w:rPr>
          <w:sz w:val="26"/>
          <w:szCs w:val="26"/>
        </w:rPr>
        <w:t>Biết vận dụng hệ thống các kiến thức được trang bị để tổ chức các hoạt động nghiên cứu, khảo sát, tổng hợp dữ liệu, lập và trình bày các báo cáo theo các yêu cầu của công tác quản lý; có các kỹ năng mô hình hóa và phân tích các vấn đề kinh tế - xã hội; sử dụng tốt các kỹ thuật phân tích dữ liệu, dự báo với sự trợ giúp của các phần mềm chuyên dụng: Eviews, SPSS, Winstata, Gamside, Matlab, MetaStock,….; có kỹ thuật lập trình, mô phỏng ngẫu nhiên đáp ứng yêu cầu nghiên cứu lý thuyết và ứng dụng. Có kỹ năng xây dựng và phân tích các mô hình toán học giải quyết các bài toán liên ngành, các bài toán trong các lĩnh vực kinh tế - xã hội cụ thể (thị trường hàng hóa – dịch vụ; thị trường lao động; thị trường tài chính – tiền t</w:t>
      </w:r>
      <w:r w:rsidR="008105FC" w:rsidRPr="00971823">
        <w:rPr>
          <w:sz w:val="26"/>
          <w:szCs w:val="26"/>
        </w:rPr>
        <w:t>ệ; đánh giá chính sách … ); thành thạo kỹ năng phân tích cơ bản, phân tích kỹ thuật trong đầu tư tài chính; sử dụng tốt các phương pháp định giá tài sản, đo lường rủi ro, xếp hạng tính dụng;</w:t>
      </w:r>
    </w:p>
    <w:p w:rsidR="00247005" w:rsidRPr="00971823" w:rsidRDefault="00D65E9C" w:rsidP="00AB2B29">
      <w:pPr>
        <w:spacing w:line="360" w:lineRule="auto"/>
        <w:ind w:firstLine="720"/>
        <w:jc w:val="both"/>
        <w:rPr>
          <w:b/>
          <w:sz w:val="26"/>
          <w:szCs w:val="26"/>
        </w:rPr>
      </w:pPr>
      <w:r w:rsidRPr="00971823">
        <w:rPr>
          <w:b/>
          <w:sz w:val="26"/>
          <w:szCs w:val="26"/>
        </w:rPr>
        <w:t>2.3.</w:t>
      </w:r>
      <w:r w:rsidR="00337F96">
        <w:rPr>
          <w:b/>
          <w:sz w:val="26"/>
          <w:szCs w:val="26"/>
        </w:rPr>
        <w:t xml:space="preserve"> </w:t>
      </w:r>
      <w:r w:rsidRPr="00971823">
        <w:rPr>
          <w:b/>
          <w:sz w:val="26"/>
          <w:szCs w:val="26"/>
        </w:rPr>
        <w:t>Năng lực tự chủ và trách nhiệm</w:t>
      </w:r>
    </w:p>
    <w:p w:rsidR="00F97412" w:rsidRPr="00971823" w:rsidRDefault="00F97412" w:rsidP="00AB2B29">
      <w:pPr>
        <w:spacing w:line="360" w:lineRule="auto"/>
        <w:ind w:firstLine="720"/>
        <w:jc w:val="both"/>
        <w:rPr>
          <w:sz w:val="26"/>
          <w:szCs w:val="26"/>
        </w:rPr>
      </w:pPr>
      <w:r w:rsidRPr="00971823">
        <w:rPr>
          <w:sz w:val="26"/>
          <w:szCs w:val="26"/>
        </w:rPr>
        <w:t xml:space="preserve">Cử nhân Toán kinh tế có đạo đức, trung thực, bản lĩnh và trách nhiệm nghề nghiệp, tinh thần cầu thị, chủ động sáng tạo, có ý thức và năng lực hợp tác trong công việc. Có năng </w:t>
      </w:r>
      <w:r w:rsidRPr="00971823">
        <w:rPr>
          <w:sz w:val="26"/>
          <w:szCs w:val="26"/>
        </w:rPr>
        <w:lastRenderedPageBreak/>
        <w:t>lực dẫn dắt về chuyên môn, nghiệp vụ thống kê;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trong toán kinh tế và toán tài chính; có năng lực lập kế hoạch, điều phối, phát huy trí tuệ tập thể; có năng lực đánh giá và cải tiến các hoạt động chuyên môn.</w:t>
      </w:r>
    </w:p>
    <w:p w:rsidR="008D074B" w:rsidRPr="00971823" w:rsidRDefault="008D074B" w:rsidP="00AB2B29">
      <w:pPr>
        <w:spacing w:line="360" w:lineRule="auto"/>
        <w:ind w:firstLine="720"/>
        <w:jc w:val="both"/>
        <w:rPr>
          <w:b/>
          <w:sz w:val="26"/>
          <w:szCs w:val="26"/>
        </w:rPr>
      </w:pPr>
      <w:r w:rsidRPr="00971823">
        <w:rPr>
          <w:b/>
          <w:sz w:val="26"/>
          <w:szCs w:val="26"/>
        </w:rPr>
        <w:t>2.4. Về ngoại ngữ và tin học</w:t>
      </w:r>
    </w:p>
    <w:p w:rsidR="008D074B" w:rsidRPr="008D074B" w:rsidRDefault="007734ED" w:rsidP="007734ED">
      <w:pPr>
        <w:spacing w:line="360" w:lineRule="auto"/>
        <w:ind w:firstLine="720"/>
        <w:jc w:val="both"/>
        <w:rPr>
          <w:szCs w:val="24"/>
          <w:lang w:val="vi-VN"/>
        </w:rPr>
      </w:pPr>
      <w:r w:rsidRPr="007734ED">
        <w:rPr>
          <w:sz w:val="26"/>
          <w:szCs w:val="26"/>
          <w:lang w:val="vi-VN"/>
        </w:rPr>
        <w:t>Sinh viên tốt nghiệp có trình độ ngoại ngữ</w:t>
      </w:r>
      <w:r w:rsidRPr="007734ED">
        <w:rPr>
          <w:sz w:val="26"/>
          <w:szCs w:val="26"/>
        </w:rPr>
        <w:t>, tin học</w:t>
      </w:r>
      <w:r w:rsidRPr="007734ED">
        <w:rPr>
          <w:sz w:val="26"/>
          <w:szCs w:val="26"/>
          <w:lang w:val="vi-VN"/>
        </w:rPr>
        <w:t xml:space="preserve"> </w:t>
      </w:r>
      <w:r w:rsidRPr="007734ED">
        <w:rPr>
          <w:sz w:val="26"/>
          <w:szCs w:val="26"/>
        </w:rPr>
        <w:t>đạt chuẩn do T</w:t>
      </w:r>
      <w:r w:rsidRPr="007734ED">
        <w:rPr>
          <w:sz w:val="26"/>
          <w:szCs w:val="26"/>
          <w:lang w:val="vi-VN"/>
        </w:rPr>
        <w:t>rường Đại học Kinh tế Quốc dân</w:t>
      </w:r>
      <w:r w:rsidRPr="007734ED">
        <w:rPr>
          <w:sz w:val="26"/>
          <w:szCs w:val="26"/>
        </w:rPr>
        <w:t xml:space="preserve"> quy định cho hình thức đào tạo vừa làm vừa học</w:t>
      </w:r>
      <w:r w:rsidRPr="007734ED">
        <w:rPr>
          <w:sz w:val="26"/>
          <w:szCs w:val="26"/>
          <w:lang w:val="vi-VN"/>
        </w:rPr>
        <w:t>.</w:t>
      </w:r>
    </w:p>
    <w:tbl>
      <w:tblPr>
        <w:tblW w:w="9450" w:type="dxa"/>
        <w:jc w:val="center"/>
        <w:tblLook w:val="04A0" w:firstRow="1" w:lastRow="0" w:firstColumn="1" w:lastColumn="0" w:noHBand="0" w:noVBand="1"/>
      </w:tblPr>
      <w:tblGrid>
        <w:gridCol w:w="3803"/>
        <w:gridCol w:w="2340"/>
        <w:gridCol w:w="3307"/>
      </w:tblGrid>
      <w:tr w:rsidR="00966410" w:rsidRPr="00FD5513" w:rsidTr="00850DBA">
        <w:trPr>
          <w:trHeight w:val="648"/>
          <w:jc w:val="center"/>
        </w:trPr>
        <w:tc>
          <w:tcPr>
            <w:tcW w:w="6143" w:type="dxa"/>
            <w:gridSpan w:val="2"/>
          </w:tcPr>
          <w:p w:rsidR="00060222" w:rsidRPr="00850DBA" w:rsidRDefault="00060222" w:rsidP="00FD5513">
            <w:pPr>
              <w:spacing w:before="120" w:after="120"/>
              <w:jc w:val="both"/>
              <w:rPr>
                <w:rFonts w:eastAsia="Times New Roman"/>
                <w:b/>
                <w:sz w:val="26"/>
                <w:szCs w:val="26"/>
                <w:lang w:val="vi-VN"/>
              </w:rPr>
            </w:pPr>
            <w:r w:rsidRPr="00850DBA">
              <w:rPr>
                <w:rFonts w:eastAsia="Times New Roman"/>
                <w:b/>
                <w:sz w:val="26"/>
                <w:szCs w:val="26"/>
                <w:lang w:val="vi-VN"/>
              </w:rPr>
              <w:t>3. KHỐI LƯỢNG KIẾN THỨC TOÀN KHÓA:</w:t>
            </w:r>
          </w:p>
        </w:tc>
        <w:tc>
          <w:tcPr>
            <w:tcW w:w="3307" w:type="dxa"/>
          </w:tcPr>
          <w:p w:rsidR="00060222" w:rsidRPr="00151821" w:rsidRDefault="00EE778D" w:rsidP="00A86C99">
            <w:pPr>
              <w:spacing w:before="120" w:after="120" w:line="276" w:lineRule="auto"/>
              <w:jc w:val="both"/>
              <w:rPr>
                <w:rFonts w:eastAsia="Times New Roman"/>
                <w:b/>
                <w:sz w:val="26"/>
                <w:szCs w:val="26"/>
              </w:rPr>
            </w:pPr>
            <w:r w:rsidRPr="00151821">
              <w:rPr>
                <w:rFonts w:eastAsia="Times New Roman"/>
                <w:b/>
                <w:sz w:val="26"/>
                <w:szCs w:val="26"/>
              </w:rPr>
              <w:t>1</w:t>
            </w:r>
            <w:r w:rsidR="00C17760">
              <w:rPr>
                <w:rFonts w:eastAsia="Times New Roman"/>
                <w:b/>
                <w:sz w:val="26"/>
                <w:szCs w:val="26"/>
              </w:rPr>
              <w:t>3</w:t>
            </w:r>
            <w:r w:rsidR="00A86C99">
              <w:rPr>
                <w:rFonts w:eastAsia="Times New Roman"/>
                <w:b/>
                <w:sz w:val="26"/>
                <w:szCs w:val="26"/>
              </w:rPr>
              <w:t>1</w:t>
            </w:r>
            <w:r w:rsidRPr="00151821">
              <w:rPr>
                <w:rFonts w:eastAsia="Times New Roman"/>
                <w:b/>
                <w:sz w:val="26"/>
                <w:szCs w:val="26"/>
              </w:rPr>
              <w:t xml:space="preserve"> </w:t>
            </w:r>
            <w:r w:rsidR="00060222" w:rsidRPr="00151821">
              <w:rPr>
                <w:rFonts w:eastAsia="Times New Roman"/>
                <w:b/>
                <w:sz w:val="26"/>
                <w:szCs w:val="26"/>
              </w:rPr>
              <w:t>tín chỉ</w:t>
            </w:r>
          </w:p>
        </w:tc>
      </w:tr>
      <w:tr w:rsidR="00E13E9D" w:rsidRPr="00FD5513" w:rsidTr="00850DBA">
        <w:trPr>
          <w:trHeight w:val="686"/>
          <w:jc w:val="center"/>
        </w:trPr>
        <w:tc>
          <w:tcPr>
            <w:tcW w:w="3803" w:type="dxa"/>
          </w:tcPr>
          <w:p w:rsidR="00E13E9D" w:rsidRPr="00FD5513" w:rsidRDefault="00E13E9D" w:rsidP="00E13E9D">
            <w:pPr>
              <w:spacing w:before="120" w:after="120"/>
              <w:jc w:val="both"/>
              <w:rPr>
                <w:rFonts w:eastAsia="Times New Roman"/>
                <w:b/>
                <w:sz w:val="26"/>
                <w:szCs w:val="26"/>
              </w:rPr>
            </w:pPr>
            <w:r>
              <w:rPr>
                <w:rFonts w:eastAsia="Times New Roman"/>
                <w:b/>
                <w:sz w:val="26"/>
                <w:szCs w:val="26"/>
              </w:rPr>
              <w:t xml:space="preserve">4. ĐỐI TƯỢNG </w:t>
            </w:r>
            <w:r w:rsidRPr="00FD5513">
              <w:rPr>
                <w:rFonts w:eastAsia="Times New Roman"/>
                <w:b/>
                <w:sz w:val="26"/>
                <w:szCs w:val="26"/>
              </w:rPr>
              <w:t>TUYỂN</w:t>
            </w:r>
            <w:r>
              <w:rPr>
                <w:rFonts w:eastAsia="Times New Roman"/>
                <w:b/>
                <w:sz w:val="26"/>
                <w:szCs w:val="26"/>
              </w:rPr>
              <w:t xml:space="preserve"> SINH</w:t>
            </w:r>
            <w:r w:rsidRPr="00FD5513">
              <w:rPr>
                <w:rFonts w:eastAsia="Times New Roman"/>
                <w:b/>
                <w:sz w:val="26"/>
                <w:szCs w:val="26"/>
              </w:rPr>
              <w:t>:</w:t>
            </w:r>
          </w:p>
        </w:tc>
        <w:tc>
          <w:tcPr>
            <w:tcW w:w="5647" w:type="dxa"/>
            <w:gridSpan w:val="2"/>
          </w:tcPr>
          <w:p w:rsidR="00E13E9D" w:rsidRPr="00D60016" w:rsidRDefault="00E13E9D" w:rsidP="00E13E9D">
            <w:pPr>
              <w:spacing w:before="120" w:after="120" w:line="276" w:lineRule="auto"/>
              <w:jc w:val="both"/>
              <w:rPr>
                <w:rFonts w:eastAsia="Times New Roman"/>
                <w:sz w:val="26"/>
                <w:szCs w:val="26"/>
              </w:rPr>
            </w:pPr>
            <w:r w:rsidRPr="00D60016">
              <w:rPr>
                <w:rFonts w:eastAsia="Times New Roman"/>
                <w:sz w:val="26"/>
                <w:szCs w:val="26"/>
              </w:rPr>
              <w:t xml:space="preserve">Theo quy chế tuyển sinh của Bộ Giáo dục và Đào tạo và Đề án tuyển sinh đại học hệ chính quy của Trường </w:t>
            </w:r>
            <w:r w:rsidRPr="00D60016">
              <w:rPr>
                <w:sz w:val="26"/>
                <w:szCs w:val="26"/>
              </w:rPr>
              <w:t>Đại học Kinh tế quốc dân.</w:t>
            </w:r>
            <w:r w:rsidRPr="00D60016">
              <w:rPr>
                <w:rFonts w:eastAsia="Times New Roman"/>
                <w:sz w:val="26"/>
                <w:szCs w:val="26"/>
              </w:rPr>
              <w:t xml:space="preserve">  </w:t>
            </w:r>
          </w:p>
        </w:tc>
      </w:tr>
      <w:tr w:rsidR="00E13E9D" w:rsidRPr="00FD5513" w:rsidTr="00850DBA">
        <w:trPr>
          <w:trHeight w:val="686"/>
          <w:jc w:val="center"/>
        </w:trPr>
        <w:tc>
          <w:tcPr>
            <w:tcW w:w="3803" w:type="dxa"/>
          </w:tcPr>
          <w:p w:rsidR="00E13E9D" w:rsidRPr="00FD5513" w:rsidRDefault="00E13E9D" w:rsidP="00E13E9D">
            <w:pPr>
              <w:spacing w:before="120" w:after="120"/>
              <w:jc w:val="both"/>
              <w:rPr>
                <w:rFonts w:eastAsia="Times New Roman"/>
                <w:b/>
                <w:sz w:val="26"/>
                <w:szCs w:val="26"/>
              </w:rPr>
            </w:pPr>
            <w:r w:rsidRPr="00FD5513">
              <w:rPr>
                <w:rFonts w:eastAsia="Times New Roman"/>
                <w:b/>
                <w:sz w:val="26"/>
                <w:szCs w:val="26"/>
              </w:rPr>
              <w:t xml:space="preserve">5. QUY TRÌNH ĐÀO TẠO, </w:t>
            </w:r>
          </w:p>
          <w:p w:rsidR="00E13E9D" w:rsidRPr="00FD5513" w:rsidRDefault="00E13E9D" w:rsidP="00E13E9D">
            <w:pPr>
              <w:spacing w:before="120" w:after="120"/>
              <w:jc w:val="both"/>
              <w:rPr>
                <w:rFonts w:eastAsia="Times New Roman"/>
                <w:b/>
                <w:sz w:val="26"/>
                <w:szCs w:val="26"/>
              </w:rPr>
            </w:pPr>
            <w:r>
              <w:rPr>
                <w:rFonts w:eastAsia="Times New Roman"/>
                <w:b/>
                <w:sz w:val="26"/>
                <w:szCs w:val="26"/>
              </w:rPr>
              <w:t xml:space="preserve">ĐIỀU KIỆN </w:t>
            </w:r>
            <w:r w:rsidRPr="00FD5513">
              <w:rPr>
                <w:rFonts w:eastAsia="Times New Roman"/>
                <w:b/>
                <w:sz w:val="26"/>
                <w:szCs w:val="26"/>
              </w:rPr>
              <w:t>TỐT NGHIỆP:</w:t>
            </w:r>
          </w:p>
        </w:tc>
        <w:tc>
          <w:tcPr>
            <w:tcW w:w="5647" w:type="dxa"/>
            <w:gridSpan w:val="2"/>
          </w:tcPr>
          <w:p w:rsidR="00E13E9D" w:rsidRPr="00D60016" w:rsidRDefault="00E13E9D" w:rsidP="00E13E9D">
            <w:pPr>
              <w:spacing w:before="120" w:after="120" w:line="276" w:lineRule="auto"/>
              <w:jc w:val="both"/>
              <w:rPr>
                <w:rFonts w:eastAsia="Times New Roman"/>
                <w:sz w:val="26"/>
                <w:szCs w:val="26"/>
              </w:rPr>
            </w:pPr>
            <w:r w:rsidRPr="00D60016">
              <w:rPr>
                <w:rFonts w:eastAsia="Times New Roman"/>
                <w:sz w:val="26"/>
                <w:szCs w:val="26"/>
              </w:rPr>
              <w:t xml:space="preserve">Thời gian đào tạo 4 năm theo quy chế của Bộ Giáo dục và Đào tạo và quy định của Trường </w:t>
            </w:r>
            <w:r w:rsidRPr="00D60016">
              <w:rPr>
                <w:sz w:val="26"/>
                <w:szCs w:val="26"/>
              </w:rPr>
              <w:t>Đại học Kinh tế Quốc dân</w:t>
            </w:r>
            <w:r w:rsidRPr="00D60016">
              <w:rPr>
                <w:rFonts w:eastAsia="Times New Roman"/>
                <w:sz w:val="26"/>
                <w:szCs w:val="26"/>
              </w:rPr>
              <w:t xml:space="preserve"> về đào tạo đại học hệ chính quy theo hệ thống tín chỉ.  </w:t>
            </w:r>
          </w:p>
        </w:tc>
      </w:tr>
      <w:tr w:rsidR="00E27027" w:rsidRPr="00F037B9" w:rsidTr="00850DBA">
        <w:trPr>
          <w:trHeight w:val="686"/>
          <w:jc w:val="center"/>
        </w:trPr>
        <w:tc>
          <w:tcPr>
            <w:tcW w:w="3803" w:type="dxa"/>
          </w:tcPr>
          <w:p w:rsidR="00E27027" w:rsidRPr="00FD5513" w:rsidRDefault="00E27027" w:rsidP="00310AC1">
            <w:pPr>
              <w:spacing w:before="120" w:after="120"/>
              <w:jc w:val="both"/>
              <w:rPr>
                <w:rFonts w:eastAsia="Times New Roman"/>
                <w:b/>
                <w:sz w:val="26"/>
                <w:szCs w:val="26"/>
              </w:rPr>
            </w:pPr>
            <w:r w:rsidRPr="00FD5513">
              <w:rPr>
                <w:rFonts w:eastAsia="Times New Roman"/>
                <w:b/>
                <w:sz w:val="26"/>
                <w:szCs w:val="26"/>
              </w:rPr>
              <w:t xml:space="preserve">6. </w:t>
            </w:r>
            <w:r w:rsidR="00310AC1">
              <w:rPr>
                <w:rFonts w:eastAsia="Times New Roman"/>
                <w:b/>
                <w:sz w:val="26"/>
                <w:szCs w:val="26"/>
              </w:rPr>
              <w:t>CÁCH THỨC ĐÁNH GIÁ</w:t>
            </w:r>
            <w:r w:rsidRPr="00FD5513">
              <w:rPr>
                <w:rFonts w:eastAsia="Times New Roman"/>
                <w:b/>
                <w:sz w:val="26"/>
                <w:szCs w:val="26"/>
              </w:rPr>
              <w:t>:</w:t>
            </w:r>
          </w:p>
        </w:tc>
        <w:tc>
          <w:tcPr>
            <w:tcW w:w="5647" w:type="dxa"/>
            <w:gridSpan w:val="2"/>
          </w:tcPr>
          <w:p w:rsidR="00E27027" w:rsidRPr="00850DBA" w:rsidRDefault="00310AC1" w:rsidP="009010CB">
            <w:pPr>
              <w:spacing w:before="120" w:after="120" w:line="276" w:lineRule="auto"/>
              <w:jc w:val="both"/>
              <w:rPr>
                <w:rFonts w:eastAsia="Times New Roman"/>
                <w:sz w:val="26"/>
                <w:szCs w:val="26"/>
              </w:rPr>
            </w:pPr>
            <w:r w:rsidRPr="00850DBA">
              <w:rPr>
                <w:rFonts w:eastAsia="Times New Roman"/>
                <w:sz w:val="26"/>
                <w:szCs w:val="26"/>
              </w:rPr>
              <w:t>Theo t</w:t>
            </w:r>
            <w:r w:rsidR="00775700" w:rsidRPr="00850DBA">
              <w:rPr>
                <w:rFonts w:eastAsia="Times New Roman"/>
                <w:sz w:val="26"/>
                <w:szCs w:val="26"/>
              </w:rPr>
              <w:t>hang điểm 10, thang điểm 4 và thang điểm chữ</w:t>
            </w:r>
          </w:p>
        </w:tc>
      </w:tr>
      <w:tr w:rsidR="00372533" w:rsidRPr="00FD5513" w:rsidTr="00850DBA">
        <w:trPr>
          <w:trHeight w:val="521"/>
          <w:jc w:val="center"/>
        </w:trPr>
        <w:tc>
          <w:tcPr>
            <w:tcW w:w="9450" w:type="dxa"/>
            <w:gridSpan w:val="3"/>
          </w:tcPr>
          <w:p w:rsidR="00372533" w:rsidRPr="00C369FE" w:rsidRDefault="00372533" w:rsidP="009A416F">
            <w:pPr>
              <w:spacing w:before="120" w:after="120"/>
              <w:jc w:val="both"/>
              <w:rPr>
                <w:rFonts w:eastAsia="Times New Roman"/>
                <w:szCs w:val="24"/>
              </w:rPr>
            </w:pPr>
            <w:r w:rsidRPr="00FD5513">
              <w:rPr>
                <w:rFonts w:eastAsia="Times New Roman"/>
                <w:b/>
                <w:sz w:val="26"/>
                <w:szCs w:val="26"/>
              </w:rPr>
              <w:t xml:space="preserve">7. </w:t>
            </w:r>
            <w:r>
              <w:rPr>
                <w:rFonts w:eastAsia="Times New Roman"/>
                <w:b/>
                <w:sz w:val="26"/>
                <w:szCs w:val="26"/>
              </w:rPr>
              <w:t>CẤU TRÚC</w:t>
            </w:r>
            <w:r w:rsidR="009A416F">
              <w:rPr>
                <w:rFonts w:eastAsia="Times New Roman"/>
                <w:b/>
                <w:sz w:val="26"/>
                <w:szCs w:val="26"/>
              </w:rPr>
              <w:t>, NỘI DUNG VÀ KẾ HOẠCH GIẢNG DẠY</w:t>
            </w:r>
          </w:p>
        </w:tc>
      </w:tr>
      <w:tr w:rsidR="009A416F" w:rsidRPr="004B2FDB" w:rsidTr="00850DBA">
        <w:trPr>
          <w:trHeight w:val="686"/>
          <w:jc w:val="center"/>
        </w:trPr>
        <w:tc>
          <w:tcPr>
            <w:tcW w:w="3803" w:type="dxa"/>
          </w:tcPr>
          <w:p w:rsidR="00297E30" w:rsidRPr="004B2FDB" w:rsidRDefault="009A416F" w:rsidP="008C05DD">
            <w:pPr>
              <w:spacing w:before="120" w:after="120"/>
              <w:jc w:val="both"/>
              <w:rPr>
                <w:rFonts w:eastAsia="Times New Roman"/>
                <w:b/>
                <w:sz w:val="26"/>
                <w:szCs w:val="26"/>
              </w:rPr>
            </w:pPr>
            <w:r w:rsidRPr="004B2FDB">
              <w:rPr>
                <w:rFonts w:eastAsia="Times New Roman"/>
                <w:b/>
                <w:sz w:val="26"/>
                <w:szCs w:val="26"/>
              </w:rPr>
              <w:t>7.1. Cấu trúc kiến thức</w:t>
            </w:r>
          </w:p>
        </w:tc>
        <w:tc>
          <w:tcPr>
            <w:tcW w:w="5647" w:type="dxa"/>
            <w:gridSpan w:val="2"/>
          </w:tcPr>
          <w:p w:rsidR="009A416F" w:rsidRPr="004B2FDB" w:rsidRDefault="009A416F" w:rsidP="00945F2C">
            <w:pPr>
              <w:spacing w:before="120" w:after="120"/>
              <w:jc w:val="both"/>
              <w:rPr>
                <w:rFonts w:eastAsia="Times New Roman"/>
                <w:b/>
                <w:sz w:val="26"/>
                <w:szCs w:val="26"/>
              </w:rPr>
            </w:pPr>
          </w:p>
        </w:tc>
      </w:tr>
    </w:tbl>
    <w:p w:rsidR="007A4ECF" w:rsidRPr="007A4ECF" w:rsidRDefault="007A4ECF" w:rsidP="007A4ECF">
      <w:pPr>
        <w:rPr>
          <w:vanish/>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
        <w:gridCol w:w="510"/>
        <w:gridCol w:w="458"/>
        <w:gridCol w:w="3110"/>
        <w:gridCol w:w="92"/>
        <w:gridCol w:w="1422"/>
        <w:gridCol w:w="66"/>
        <w:gridCol w:w="506"/>
        <w:gridCol w:w="480"/>
        <w:gridCol w:w="436"/>
        <w:gridCol w:w="436"/>
        <w:gridCol w:w="436"/>
        <w:gridCol w:w="436"/>
        <w:gridCol w:w="436"/>
        <w:gridCol w:w="436"/>
        <w:gridCol w:w="111"/>
        <w:gridCol w:w="325"/>
      </w:tblGrid>
      <w:tr w:rsidR="00E97710" w:rsidTr="002F15A4">
        <w:trPr>
          <w:gridAfter w:val="1"/>
          <w:wAfter w:w="325" w:type="dxa"/>
          <w:jc w:val="center"/>
        </w:trPr>
        <w:tc>
          <w:tcPr>
            <w:tcW w:w="4200" w:type="dxa"/>
            <w:gridSpan w:val="4"/>
            <w:shd w:val="clear" w:color="auto" w:fill="auto"/>
            <w:vAlign w:val="center"/>
          </w:tcPr>
          <w:p w:rsidR="00E97710" w:rsidRPr="00971823" w:rsidRDefault="0011063E" w:rsidP="00AB2B29">
            <w:pPr>
              <w:spacing w:before="120" w:after="120"/>
              <w:jc w:val="center"/>
              <w:rPr>
                <w:rFonts w:eastAsia="Times New Roman"/>
                <w:b/>
                <w:sz w:val="26"/>
                <w:szCs w:val="26"/>
              </w:rPr>
            </w:pPr>
            <w:r w:rsidRPr="00971823">
              <w:rPr>
                <w:rFonts w:eastAsia="Times New Roman"/>
                <w:b/>
                <w:sz w:val="26"/>
                <w:szCs w:val="26"/>
              </w:rPr>
              <w:t>K</w:t>
            </w:r>
            <w:r w:rsidR="00E97710" w:rsidRPr="00971823">
              <w:rPr>
                <w:rFonts w:eastAsia="Times New Roman"/>
                <w:b/>
                <w:sz w:val="26"/>
                <w:szCs w:val="26"/>
              </w:rPr>
              <w:t>iến thức</w:t>
            </w:r>
          </w:p>
        </w:tc>
        <w:tc>
          <w:tcPr>
            <w:tcW w:w="1580" w:type="dxa"/>
            <w:gridSpan w:val="3"/>
            <w:shd w:val="clear" w:color="auto" w:fill="auto"/>
            <w:vAlign w:val="center"/>
          </w:tcPr>
          <w:p w:rsidR="00E97710" w:rsidRPr="00971823" w:rsidRDefault="00E97710" w:rsidP="00AB2B29">
            <w:pPr>
              <w:spacing w:before="120" w:after="120"/>
              <w:jc w:val="center"/>
              <w:rPr>
                <w:rFonts w:eastAsia="Times New Roman"/>
                <w:b/>
                <w:sz w:val="26"/>
                <w:szCs w:val="26"/>
              </w:rPr>
            </w:pPr>
            <w:r w:rsidRPr="00971823">
              <w:rPr>
                <w:rFonts w:eastAsia="Times New Roman"/>
                <w:b/>
                <w:sz w:val="26"/>
                <w:szCs w:val="26"/>
              </w:rPr>
              <w:t>Khối lượng</w:t>
            </w:r>
            <w:r w:rsidR="0011063E" w:rsidRPr="00971823">
              <w:rPr>
                <w:rFonts w:eastAsia="Times New Roman"/>
                <w:b/>
                <w:sz w:val="26"/>
                <w:szCs w:val="26"/>
              </w:rPr>
              <w:t xml:space="preserve"> (Tín chỉ)</w:t>
            </w:r>
          </w:p>
        </w:tc>
        <w:tc>
          <w:tcPr>
            <w:tcW w:w="3713" w:type="dxa"/>
            <w:gridSpan w:val="9"/>
            <w:shd w:val="clear" w:color="auto" w:fill="auto"/>
            <w:vAlign w:val="center"/>
          </w:tcPr>
          <w:p w:rsidR="00E97710" w:rsidRPr="00971823" w:rsidRDefault="00E97710" w:rsidP="00AB2B29">
            <w:pPr>
              <w:spacing w:before="120" w:after="120"/>
              <w:jc w:val="center"/>
              <w:rPr>
                <w:rFonts w:eastAsia="Times New Roman"/>
                <w:b/>
                <w:sz w:val="26"/>
                <w:szCs w:val="26"/>
              </w:rPr>
            </w:pPr>
            <w:r w:rsidRPr="00971823">
              <w:rPr>
                <w:rFonts w:eastAsia="Times New Roman"/>
                <w:b/>
                <w:sz w:val="26"/>
                <w:szCs w:val="26"/>
              </w:rPr>
              <w:t>Ghi chú</w:t>
            </w:r>
          </w:p>
        </w:tc>
      </w:tr>
      <w:tr w:rsidR="00F96423" w:rsidTr="002F15A4">
        <w:trPr>
          <w:gridAfter w:val="1"/>
          <w:wAfter w:w="325" w:type="dxa"/>
          <w:jc w:val="center"/>
        </w:trPr>
        <w:tc>
          <w:tcPr>
            <w:tcW w:w="4200" w:type="dxa"/>
            <w:gridSpan w:val="4"/>
            <w:shd w:val="clear" w:color="auto" w:fill="auto"/>
            <w:vAlign w:val="center"/>
          </w:tcPr>
          <w:p w:rsidR="003717B2" w:rsidRPr="00971823" w:rsidRDefault="003717B2" w:rsidP="00AB2B29">
            <w:pPr>
              <w:spacing w:before="120" w:after="120"/>
              <w:rPr>
                <w:rFonts w:eastAsia="Times New Roman"/>
                <w:b/>
                <w:sz w:val="26"/>
                <w:szCs w:val="26"/>
              </w:rPr>
            </w:pPr>
            <w:r w:rsidRPr="00971823">
              <w:rPr>
                <w:rFonts w:eastAsia="Times New Roman"/>
                <w:b/>
                <w:sz w:val="26"/>
                <w:szCs w:val="26"/>
              </w:rPr>
              <w:t>1. Kiến thức giáo dục đại cương</w:t>
            </w:r>
          </w:p>
        </w:tc>
        <w:tc>
          <w:tcPr>
            <w:tcW w:w="1580" w:type="dxa"/>
            <w:gridSpan w:val="3"/>
            <w:shd w:val="clear" w:color="auto" w:fill="auto"/>
            <w:vAlign w:val="center"/>
          </w:tcPr>
          <w:p w:rsidR="003717B2" w:rsidRPr="00971823" w:rsidRDefault="00A86C99" w:rsidP="00AB2B29">
            <w:pPr>
              <w:spacing w:before="120" w:after="120"/>
              <w:jc w:val="center"/>
              <w:rPr>
                <w:rFonts w:eastAsia="Times New Roman"/>
                <w:b/>
                <w:sz w:val="26"/>
                <w:szCs w:val="26"/>
              </w:rPr>
            </w:pPr>
            <w:r>
              <w:rPr>
                <w:rFonts w:eastAsia="Times New Roman"/>
                <w:b/>
                <w:sz w:val="26"/>
                <w:szCs w:val="26"/>
              </w:rPr>
              <w:t>44</w:t>
            </w:r>
          </w:p>
        </w:tc>
        <w:tc>
          <w:tcPr>
            <w:tcW w:w="3713" w:type="dxa"/>
            <w:gridSpan w:val="9"/>
            <w:shd w:val="clear" w:color="auto" w:fill="auto"/>
            <w:vAlign w:val="center"/>
          </w:tcPr>
          <w:p w:rsidR="003717B2" w:rsidRPr="00971823" w:rsidRDefault="003717B2" w:rsidP="00AB2B29">
            <w:pPr>
              <w:spacing w:before="120" w:after="120"/>
              <w:jc w:val="center"/>
              <w:rPr>
                <w:rFonts w:eastAsia="Times New Roman"/>
                <w:b/>
                <w:sz w:val="26"/>
                <w:szCs w:val="26"/>
              </w:rPr>
            </w:pPr>
          </w:p>
        </w:tc>
      </w:tr>
      <w:tr w:rsidR="00F96423" w:rsidTr="002F15A4">
        <w:trPr>
          <w:gridAfter w:val="1"/>
          <w:wAfter w:w="325" w:type="dxa"/>
          <w:jc w:val="center"/>
        </w:trPr>
        <w:tc>
          <w:tcPr>
            <w:tcW w:w="4200" w:type="dxa"/>
            <w:gridSpan w:val="4"/>
            <w:shd w:val="clear" w:color="auto" w:fill="auto"/>
          </w:tcPr>
          <w:p w:rsidR="003717B2" w:rsidRPr="00971823" w:rsidRDefault="003717B2" w:rsidP="00AB2B29">
            <w:pPr>
              <w:numPr>
                <w:ilvl w:val="1"/>
                <w:numId w:val="17"/>
              </w:numPr>
              <w:spacing w:before="120" w:after="120"/>
              <w:jc w:val="both"/>
              <w:rPr>
                <w:rFonts w:eastAsia="Times New Roman"/>
                <w:sz w:val="26"/>
                <w:szCs w:val="26"/>
              </w:rPr>
            </w:pPr>
            <w:r w:rsidRPr="00971823">
              <w:rPr>
                <w:rFonts w:eastAsia="Times New Roman"/>
                <w:sz w:val="26"/>
                <w:szCs w:val="26"/>
              </w:rPr>
              <w:t xml:space="preserve">Các học phần chung </w:t>
            </w:r>
          </w:p>
        </w:tc>
        <w:tc>
          <w:tcPr>
            <w:tcW w:w="1580" w:type="dxa"/>
            <w:gridSpan w:val="3"/>
            <w:shd w:val="clear" w:color="auto" w:fill="auto"/>
          </w:tcPr>
          <w:p w:rsidR="003717B2" w:rsidRPr="00971823" w:rsidRDefault="00A86C99" w:rsidP="00AB2B29">
            <w:pPr>
              <w:spacing w:before="120" w:after="120"/>
              <w:jc w:val="center"/>
              <w:rPr>
                <w:rFonts w:eastAsia="Times New Roman"/>
                <w:sz w:val="26"/>
                <w:szCs w:val="26"/>
              </w:rPr>
            </w:pPr>
            <w:r>
              <w:rPr>
                <w:rFonts w:eastAsia="Times New Roman"/>
                <w:sz w:val="26"/>
                <w:szCs w:val="26"/>
              </w:rPr>
              <w:t>20</w:t>
            </w:r>
          </w:p>
        </w:tc>
        <w:tc>
          <w:tcPr>
            <w:tcW w:w="3713" w:type="dxa"/>
            <w:gridSpan w:val="9"/>
            <w:shd w:val="clear" w:color="auto" w:fill="auto"/>
          </w:tcPr>
          <w:p w:rsidR="003717B2" w:rsidRPr="00971823" w:rsidRDefault="00F96423" w:rsidP="00AB2B29">
            <w:pPr>
              <w:spacing w:before="120" w:after="120"/>
              <w:rPr>
                <w:rFonts w:eastAsia="Times New Roman"/>
                <w:sz w:val="26"/>
                <w:szCs w:val="26"/>
              </w:rPr>
            </w:pPr>
            <w:r w:rsidRPr="00971823">
              <w:rPr>
                <w:rFonts w:eastAsia="Times New Roman"/>
                <w:sz w:val="26"/>
                <w:szCs w:val="26"/>
              </w:rPr>
              <w:t>Khoa học chính trị và N</w:t>
            </w:r>
            <w:r w:rsidR="00E97710" w:rsidRPr="00971823">
              <w:rPr>
                <w:rFonts w:eastAsia="Times New Roman"/>
                <w:sz w:val="26"/>
                <w:szCs w:val="26"/>
              </w:rPr>
              <w:t>goại ngữ</w:t>
            </w:r>
          </w:p>
        </w:tc>
      </w:tr>
      <w:tr w:rsidR="00F96423" w:rsidTr="002F15A4">
        <w:trPr>
          <w:gridAfter w:val="1"/>
          <w:wAfter w:w="325" w:type="dxa"/>
          <w:jc w:val="center"/>
        </w:trPr>
        <w:tc>
          <w:tcPr>
            <w:tcW w:w="4200" w:type="dxa"/>
            <w:gridSpan w:val="4"/>
            <w:shd w:val="clear" w:color="auto" w:fill="auto"/>
          </w:tcPr>
          <w:p w:rsidR="003717B2" w:rsidRPr="00971823" w:rsidRDefault="003717B2" w:rsidP="00AB2B29">
            <w:pPr>
              <w:numPr>
                <w:ilvl w:val="1"/>
                <w:numId w:val="17"/>
              </w:numPr>
              <w:spacing w:before="120" w:after="120"/>
              <w:jc w:val="both"/>
              <w:rPr>
                <w:rFonts w:eastAsia="Times New Roman"/>
                <w:sz w:val="26"/>
                <w:szCs w:val="26"/>
              </w:rPr>
            </w:pPr>
            <w:r w:rsidRPr="00971823">
              <w:rPr>
                <w:rFonts w:eastAsia="Times New Roman"/>
                <w:sz w:val="26"/>
                <w:szCs w:val="26"/>
              </w:rPr>
              <w:t>Các học phần của Trường</w:t>
            </w:r>
          </w:p>
        </w:tc>
        <w:tc>
          <w:tcPr>
            <w:tcW w:w="1580" w:type="dxa"/>
            <w:gridSpan w:val="3"/>
            <w:shd w:val="clear" w:color="auto" w:fill="auto"/>
          </w:tcPr>
          <w:p w:rsidR="003717B2" w:rsidRPr="00971823" w:rsidRDefault="003717B2" w:rsidP="00AB2B29">
            <w:pPr>
              <w:spacing w:before="120" w:after="120"/>
              <w:jc w:val="center"/>
              <w:rPr>
                <w:rFonts w:eastAsia="Times New Roman"/>
                <w:sz w:val="26"/>
                <w:szCs w:val="26"/>
              </w:rPr>
            </w:pPr>
            <w:r w:rsidRPr="00971823">
              <w:rPr>
                <w:rFonts w:eastAsia="Times New Roman"/>
                <w:sz w:val="26"/>
                <w:szCs w:val="26"/>
              </w:rPr>
              <w:t>12</w:t>
            </w:r>
          </w:p>
        </w:tc>
        <w:tc>
          <w:tcPr>
            <w:tcW w:w="3713" w:type="dxa"/>
            <w:gridSpan w:val="9"/>
            <w:shd w:val="clear" w:color="auto" w:fill="auto"/>
          </w:tcPr>
          <w:p w:rsidR="003717B2" w:rsidRPr="00971823" w:rsidRDefault="00DF21DB" w:rsidP="00AB2B29">
            <w:pPr>
              <w:spacing w:before="120" w:after="120"/>
              <w:rPr>
                <w:rFonts w:eastAsia="Times New Roman"/>
                <w:sz w:val="26"/>
                <w:szCs w:val="26"/>
              </w:rPr>
            </w:pPr>
            <w:r w:rsidRPr="00971823">
              <w:rPr>
                <w:rFonts w:eastAsia="Times New Roman"/>
                <w:sz w:val="26"/>
                <w:szCs w:val="26"/>
              </w:rPr>
              <w:t>Trường quy định bắt buộc</w:t>
            </w:r>
          </w:p>
        </w:tc>
      </w:tr>
      <w:tr w:rsidR="00F96423" w:rsidTr="002F15A4">
        <w:trPr>
          <w:gridAfter w:val="1"/>
          <w:wAfter w:w="325" w:type="dxa"/>
          <w:jc w:val="center"/>
        </w:trPr>
        <w:tc>
          <w:tcPr>
            <w:tcW w:w="4200" w:type="dxa"/>
            <w:gridSpan w:val="4"/>
            <w:shd w:val="clear" w:color="auto" w:fill="auto"/>
          </w:tcPr>
          <w:p w:rsidR="003717B2" w:rsidRPr="00971823" w:rsidRDefault="003717B2" w:rsidP="00AB2B29">
            <w:pPr>
              <w:numPr>
                <w:ilvl w:val="1"/>
                <w:numId w:val="17"/>
              </w:numPr>
              <w:spacing w:before="120" w:after="120"/>
              <w:jc w:val="both"/>
              <w:rPr>
                <w:rFonts w:eastAsia="Times New Roman"/>
                <w:sz w:val="26"/>
                <w:szCs w:val="26"/>
              </w:rPr>
            </w:pPr>
            <w:r w:rsidRPr="00971823">
              <w:rPr>
                <w:rFonts w:eastAsia="Times New Roman"/>
                <w:sz w:val="26"/>
                <w:szCs w:val="26"/>
              </w:rPr>
              <w:t xml:space="preserve">Các học phần của </w:t>
            </w:r>
            <w:r w:rsidR="00F96423" w:rsidRPr="00971823">
              <w:rPr>
                <w:rFonts w:eastAsia="Times New Roman"/>
                <w:sz w:val="26"/>
                <w:szCs w:val="26"/>
              </w:rPr>
              <w:t>n</w:t>
            </w:r>
            <w:r w:rsidRPr="00971823">
              <w:rPr>
                <w:rFonts w:eastAsia="Times New Roman"/>
                <w:sz w:val="26"/>
                <w:szCs w:val="26"/>
              </w:rPr>
              <w:t xml:space="preserve">gành </w:t>
            </w:r>
          </w:p>
        </w:tc>
        <w:tc>
          <w:tcPr>
            <w:tcW w:w="1580" w:type="dxa"/>
            <w:gridSpan w:val="3"/>
            <w:shd w:val="clear" w:color="auto" w:fill="auto"/>
          </w:tcPr>
          <w:p w:rsidR="003717B2" w:rsidRPr="00971823" w:rsidRDefault="003717B2" w:rsidP="00AB2B29">
            <w:pPr>
              <w:spacing w:before="120" w:after="120"/>
              <w:jc w:val="center"/>
              <w:rPr>
                <w:rFonts w:eastAsia="Times New Roman"/>
                <w:sz w:val="26"/>
                <w:szCs w:val="26"/>
              </w:rPr>
            </w:pPr>
            <w:r w:rsidRPr="00971823">
              <w:rPr>
                <w:rFonts w:eastAsia="Times New Roman"/>
                <w:sz w:val="26"/>
                <w:szCs w:val="26"/>
              </w:rPr>
              <w:t>12</w:t>
            </w:r>
          </w:p>
        </w:tc>
        <w:tc>
          <w:tcPr>
            <w:tcW w:w="3713" w:type="dxa"/>
            <w:gridSpan w:val="9"/>
            <w:shd w:val="clear" w:color="auto" w:fill="auto"/>
          </w:tcPr>
          <w:p w:rsidR="003717B2" w:rsidRPr="00971823" w:rsidRDefault="00F96423" w:rsidP="00AB2B29">
            <w:pPr>
              <w:spacing w:before="120" w:after="120"/>
              <w:rPr>
                <w:rFonts w:eastAsia="Times New Roman"/>
                <w:sz w:val="26"/>
                <w:szCs w:val="26"/>
              </w:rPr>
            </w:pPr>
            <w:r w:rsidRPr="00971823">
              <w:rPr>
                <w:rFonts w:eastAsia="Times New Roman"/>
                <w:sz w:val="26"/>
                <w:szCs w:val="26"/>
              </w:rPr>
              <w:t>Khoa tự chọn từ tổ hợp của T</w:t>
            </w:r>
            <w:r w:rsidR="00E97710" w:rsidRPr="00971823">
              <w:rPr>
                <w:rFonts w:eastAsia="Times New Roman"/>
                <w:sz w:val="26"/>
                <w:szCs w:val="26"/>
              </w:rPr>
              <w:t>rường quy định</w:t>
            </w:r>
          </w:p>
        </w:tc>
      </w:tr>
      <w:tr w:rsidR="00F96423" w:rsidTr="002F15A4">
        <w:trPr>
          <w:gridAfter w:val="1"/>
          <w:wAfter w:w="325" w:type="dxa"/>
          <w:jc w:val="center"/>
        </w:trPr>
        <w:tc>
          <w:tcPr>
            <w:tcW w:w="4200"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sz w:val="26"/>
                <w:szCs w:val="26"/>
              </w:rPr>
              <w:t>2. K</w:t>
            </w:r>
            <w:r w:rsidR="00F96423" w:rsidRPr="00971823">
              <w:rPr>
                <w:rFonts w:eastAsia="Times New Roman"/>
                <w:b/>
                <w:sz w:val="26"/>
                <w:szCs w:val="26"/>
              </w:rPr>
              <w:t>iến thức giáo dục chuyên nghiệp</w:t>
            </w:r>
          </w:p>
        </w:tc>
        <w:tc>
          <w:tcPr>
            <w:tcW w:w="1580" w:type="dxa"/>
            <w:gridSpan w:val="3"/>
            <w:shd w:val="clear" w:color="auto" w:fill="auto"/>
          </w:tcPr>
          <w:p w:rsidR="003717B2" w:rsidRPr="00971823" w:rsidRDefault="00F96423" w:rsidP="00AB2B29">
            <w:pPr>
              <w:spacing w:before="120" w:after="120"/>
              <w:jc w:val="center"/>
              <w:rPr>
                <w:rFonts w:eastAsia="Times New Roman"/>
                <w:b/>
                <w:sz w:val="26"/>
                <w:szCs w:val="26"/>
              </w:rPr>
            </w:pPr>
            <w:r w:rsidRPr="00971823">
              <w:rPr>
                <w:rFonts w:eastAsia="Times New Roman"/>
                <w:b/>
                <w:sz w:val="26"/>
                <w:szCs w:val="26"/>
              </w:rPr>
              <w:t>8</w:t>
            </w:r>
            <w:r w:rsidR="00C17760" w:rsidRPr="00971823">
              <w:rPr>
                <w:rFonts w:eastAsia="Times New Roman"/>
                <w:b/>
                <w:sz w:val="26"/>
                <w:szCs w:val="26"/>
              </w:rPr>
              <w:t>7</w:t>
            </w:r>
          </w:p>
        </w:tc>
        <w:tc>
          <w:tcPr>
            <w:tcW w:w="3713"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2F15A4">
        <w:trPr>
          <w:gridAfter w:val="1"/>
          <w:wAfter w:w="325" w:type="dxa"/>
          <w:jc w:val="center"/>
        </w:trPr>
        <w:tc>
          <w:tcPr>
            <w:tcW w:w="4200"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sz w:val="26"/>
                <w:szCs w:val="26"/>
              </w:rPr>
              <w:t xml:space="preserve">  </w:t>
            </w:r>
            <w:r w:rsidR="00F96423" w:rsidRPr="00971823">
              <w:rPr>
                <w:rFonts w:eastAsia="Times New Roman"/>
                <w:b/>
                <w:sz w:val="26"/>
                <w:szCs w:val="26"/>
              </w:rPr>
              <w:t xml:space="preserve">    </w:t>
            </w:r>
            <w:r w:rsidRPr="00971823">
              <w:rPr>
                <w:rFonts w:eastAsia="Times New Roman"/>
                <w:b/>
                <w:sz w:val="26"/>
                <w:szCs w:val="26"/>
              </w:rPr>
              <w:t>2.1. Kiến thức cơ sở ngành</w:t>
            </w:r>
          </w:p>
        </w:tc>
        <w:tc>
          <w:tcPr>
            <w:tcW w:w="1580" w:type="dxa"/>
            <w:gridSpan w:val="3"/>
            <w:shd w:val="clear" w:color="auto" w:fill="auto"/>
          </w:tcPr>
          <w:p w:rsidR="003717B2" w:rsidRPr="00971823" w:rsidRDefault="00285495" w:rsidP="00AB2B29">
            <w:pPr>
              <w:spacing w:before="120" w:after="120"/>
              <w:jc w:val="center"/>
              <w:rPr>
                <w:rFonts w:eastAsia="Times New Roman"/>
                <w:b/>
                <w:sz w:val="26"/>
                <w:szCs w:val="26"/>
              </w:rPr>
            </w:pPr>
            <w:r w:rsidRPr="00971823">
              <w:rPr>
                <w:rFonts w:eastAsia="Times New Roman"/>
                <w:b/>
                <w:sz w:val="26"/>
                <w:szCs w:val="26"/>
              </w:rPr>
              <w:t>1</w:t>
            </w:r>
            <w:r w:rsidR="009D701C" w:rsidRPr="00971823">
              <w:rPr>
                <w:rFonts w:eastAsia="Times New Roman"/>
                <w:b/>
                <w:sz w:val="26"/>
                <w:szCs w:val="26"/>
              </w:rPr>
              <w:t>5</w:t>
            </w:r>
          </w:p>
        </w:tc>
        <w:tc>
          <w:tcPr>
            <w:tcW w:w="3713"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2F15A4">
        <w:trPr>
          <w:gridAfter w:val="1"/>
          <w:wAfter w:w="325" w:type="dxa"/>
          <w:jc w:val="center"/>
        </w:trPr>
        <w:tc>
          <w:tcPr>
            <w:tcW w:w="4200"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sz w:val="26"/>
                <w:szCs w:val="26"/>
              </w:rPr>
              <w:t xml:space="preserve">  </w:t>
            </w:r>
            <w:r w:rsidR="00F96423" w:rsidRPr="00971823">
              <w:rPr>
                <w:rFonts w:eastAsia="Times New Roman"/>
                <w:b/>
                <w:sz w:val="26"/>
                <w:szCs w:val="26"/>
              </w:rPr>
              <w:t xml:space="preserve">   </w:t>
            </w:r>
            <w:r w:rsidRPr="00971823">
              <w:rPr>
                <w:rFonts w:eastAsia="Times New Roman"/>
                <w:b/>
                <w:sz w:val="26"/>
                <w:szCs w:val="26"/>
              </w:rPr>
              <w:t xml:space="preserve"> 2.2. Kiến thức ngành</w:t>
            </w:r>
          </w:p>
        </w:tc>
        <w:tc>
          <w:tcPr>
            <w:tcW w:w="1580" w:type="dxa"/>
            <w:gridSpan w:val="3"/>
            <w:shd w:val="clear" w:color="auto" w:fill="auto"/>
          </w:tcPr>
          <w:p w:rsidR="003717B2" w:rsidRPr="00971823" w:rsidRDefault="00863FE9" w:rsidP="00AB2B29">
            <w:pPr>
              <w:spacing w:before="120" w:after="120"/>
              <w:jc w:val="center"/>
              <w:rPr>
                <w:rFonts w:eastAsia="Times New Roman"/>
                <w:b/>
                <w:sz w:val="26"/>
                <w:szCs w:val="26"/>
              </w:rPr>
            </w:pPr>
            <w:r w:rsidRPr="00971823">
              <w:rPr>
                <w:rFonts w:eastAsia="Times New Roman"/>
                <w:b/>
                <w:sz w:val="26"/>
                <w:szCs w:val="26"/>
              </w:rPr>
              <w:t>4</w:t>
            </w:r>
            <w:r w:rsidR="009D701C" w:rsidRPr="00971823">
              <w:rPr>
                <w:rFonts w:eastAsia="Times New Roman"/>
                <w:b/>
                <w:sz w:val="26"/>
                <w:szCs w:val="26"/>
              </w:rPr>
              <w:t>4</w:t>
            </w:r>
          </w:p>
        </w:tc>
        <w:tc>
          <w:tcPr>
            <w:tcW w:w="3713"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2F15A4">
        <w:trPr>
          <w:gridAfter w:val="1"/>
          <w:wAfter w:w="325" w:type="dxa"/>
          <w:jc w:val="center"/>
        </w:trPr>
        <w:tc>
          <w:tcPr>
            <w:tcW w:w="4200" w:type="dxa"/>
            <w:gridSpan w:val="4"/>
            <w:shd w:val="clear" w:color="auto" w:fill="auto"/>
          </w:tcPr>
          <w:p w:rsidR="003717B2" w:rsidRPr="00971823" w:rsidRDefault="00A663D4" w:rsidP="00AB2B29">
            <w:pPr>
              <w:spacing w:before="120" w:after="120"/>
              <w:jc w:val="both"/>
              <w:rPr>
                <w:rFonts w:eastAsia="Times New Roman"/>
                <w:sz w:val="26"/>
                <w:szCs w:val="26"/>
              </w:rPr>
            </w:pPr>
            <w:r w:rsidRPr="00971823">
              <w:rPr>
                <w:rFonts w:eastAsia="Times New Roman"/>
                <w:sz w:val="26"/>
                <w:szCs w:val="26"/>
              </w:rPr>
              <w:lastRenderedPageBreak/>
              <w:t xml:space="preserve">      2.2.1. </w:t>
            </w:r>
            <w:r w:rsidR="00DF21DB" w:rsidRPr="00971823">
              <w:rPr>
                <w:rFonts w:eastAsia="Times New Roman"/>
                <w:sz w:val="26"/>
                <w:szCs w:val="26"/>
              </w:rPr>
              <w:t>Các học phần bắt buộc</w:t>
            </w:r>
          </w:p>
        </w:tc>
        <w:tc>
          <w:tcPr>
            <w:tcW w:w="1580" w:type="dxa"/>
            <w:gridSpan w:val="3"/>
            <w:shd w:val="clear" w:color="auto" w:fill="auto"/>
          </w:tcPr>
          <w:p w:rsidR="003717B2" w:rsidRPr="00971823" w:rsidRDefault="009D701C" w:rsidP="00AB2B29">
            <w:pPr>
              <w:spacing w:before="120" w:after="120"/>
              <w:jc w:val="center"/>
              <w:rPr>
                <w:rFonts w:eastAsia="Times New Roman"/>
                <w:sz w:val="26"/>
                <w:szCs w:val="26"/>
              </w:rPr>
            </w:pPr>
            <w:r w:rsidRPr="00971823">
              <w:rPr>
                <w:rFonts w:eastAsia="Times New Roman"/>
                <w:sz w:val="26"/>
                <w:szCs w:val="26"/>
              </w:rPr>
              <w:t>29</w:t>
            </w:r>
          </w:p>
        </w:tc>
        <w:tc>
          <w:tcPr>
            <w:tcW w:w="3713"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2F15A4">
        <w:trPr>
          <w:gridAfter w:val="1"/>
          <w:wAfter w:w="325" w:type="dxa"/>
          <w:jc w:val="center"/>
        </w:trPr>
        <w:tc>
          <w:tcPr>
            <w:tcW w:w="4200" w:type="dxa"/>
            <w:gridSpan w:val="4"/>
            <w:shd w:val="clear" w:color="auto" w:fill="auto"/>
          </w:tcPr>
          <w:p w:rsidR="003717B2" w:rsidRPr="00971823" w:rsidRDefault="00A663D4" w:rsidP="00AB2B29">
            <w:pPr>
              <w:spacing w:before="120" w:after="120"/>
              <w:jc w:val="both"/>
              <w:rPr>
                <w:rFonts w:eastAsia="Times New Roman"/>
                <w:sz w:val="26"/>
                <w:szCs w:val="26"/>
              </w:rPr>
            </w:pPr>
            <w:r w:rsidRPr="00971823">
              <w:rPr>
                <w:rFonts w:eastAsia="Times New Roman"/>
                <w:sz w:val="26"/>
                <w:szCs w:val="26"/>
              </w:rPr>
              <w:t xml:space="preserve">      2.2.2. </w:t>
            </w:r>
            <w:r w:rsidR="003717B2" w:rsidRPr="00971823">
              <w:rPr>
                <w:rFonts w:eastAsia="Times New Roman"/>
                <w:sz w:val="26"/>
                <w:szCs w:val="26"/>
              </w:rPr>
              <w:t xml:space="preserve">Các học phần </w:t>
            </w:r>
            <w:r w:rsidR="00F96423" w:rsidRPr="00971823">
              <w:rPr>
                <w:rFonts w:eastAsia="Times New Roman"/>
                <w:sz w:val="26"/>
                <w:szCs w:val="26"/>
              </w:rPr>
              <w:t>tự</w:t>
            </w:r>
            <w:r w:rsidR="003717B2" w:rsidRPr="00971823">
              <w:rPr>
                <w:rFonts w:eastAsia="Times New Roman"/>
                <w:sz w:val="26"/>
                <w:szCs w:val="26"/>
              </w:rPr>
              <w:t xml:space="preserve"> chọn  </w:t>
            </w:r>
          </w:p>
        </w:tc>
        <w:tc>
          <w:tcPr>
            <w:tcW w:w="1580" w:type="dxa"/>
            <w:gridSpan w:val="3"/>
            <w:shd w:val="clear" w:color="auto" w:fill="auto"/>
          </w:tcPr>
          <w:p w:rsidR="003717B2" w:rsidRPr="00971823" w:rsidRDefault="009D701C" w:rsidP="00AB2B29">
            <w:pPr>
              <w:spacing w:before="120" w:after="120"/>
              <w:jc w:val="center"/>
              <w:rPr>
                <w:rFonts w:eastAsia="Times New Roman"/>
                <w:sz w:val="26"/>
                <w:szCs w:val="26"/>
              </w:rPr>
            </w:pPr>
            <w:r w:rsidRPr="00971823">
              <w:rPr>
                <w:rFonts w:eastAsia="Times New Roman"/>
                <w:sz w:val="26"/>
                <w:szCs w:val="26"/>
              </w:rPr>
              <w:t>15</w:t>
            </w:r>
          </w:p>
        </w:tc>
        <w:tc>
          <w:tcPr>
            <w:tcW w:w="3713" w:type="dxa"/>
            <w:gridSpan w:val="9"/>
            <w:shd w:val="clear" w:color="auto" w:fill="auto"/>
          </w:tcPr>
          <w:p w:rsidR="003717B2" w:rsidRPr="00971823" w:rsidRDefault="00F96423" w:rsidP="00AB2B29">
            <w:pPr>
              <w:spacing w:before="120" w:after="120"/>
              <w:rPr>
                <w:rFonts w:eastAsia="Times New Roman"/>
                <w:sz w:val="26"/>
                <w:szCs w:val="26"/>
              </w:rPr>
            </w:pPr>
            <w:r w:rsidRPr="00971823">
              <w:rPr>
                <w:rFonts w:eastAsia="Times New Roman"/>
                <w:sz w:val="26"/>
                <w:szCs w:val="26"/>
              </w:rPr>
              <w:t xml:space="preserve">SV tự chọn </w:t>
            </w:r>
            <w:r w:rsidR="00E77834" w:rsidRPr="00971823">
              <w:rPr>
                <w:rFonts w:eastAsia="Times New Roman"/>
                <w:sz w:val="26"/>
                <w:szCs w:val="26"/>
              </w:rPr>
              <w:t>1</w:t>
            </w:r>
            <w:r w:rsidR="009D701C" w:rsidRPr="00971823">
              <w:rPr>
                <w:rFonts w:eastAsia="Times New Roman"/>
                <w:sz w:val="26"/>
                <w:szCs w:val="26"/>
              </w:rPr>
              <w:t>5</w:t>
            </w:r>
            <w:r w:rsidR="00E77834" w:rsidRPr="00971823">
              <w:rPr>
                <w:rFonts w:eastAsia="Times New Roman"/>
                <w:sz w:val="26"/>
                <w:szCs w:val="26"/>
              </w:rPr>
              <w:t xml:space="preserve"> tín chỉ (</w:t>
            </w:r>
            <w:r w:rsidR="009D701C" w:rsidRPr="00971823">
              <w:rPr>
                <w:rFonts w:eastAsia="Times New Roman"/>
                <w:sz w:val="26"/>
                <w:szCs w:val="26"/>
              </w:rPr>
              <w:t>5</w:t>
            </w:r>
            <w:r w:rsidRPr="00971823">
              <w:rPr>
                <w:rFonts w:eastAsia="Times New Roman"/>
                <w:sz w:val="26"/>
                <w:szCs w:val="26"/>
              </w:rPr>
              <w:t xml:space="preserve"> </w:t>
            </w:r>
            <w:r w:rsidR="00810CA9" w:rsidRPr="00971823">
              <w:rPr>
                <w:rFonts w:eastAsia="Times New Roman"/>
                <w:sz w:val="26"/>
                <w:szCs w:val="26"/>
              </w:rPr>
              <w:t>học phần</w:t>
            </w:r>
            <w:r w:rsidR="00E77834" w:rsidRPr="00971823">
              <w:rPr>
                <w:rFonts w:eastAsia="Times New Roman"/>
                <w:sz w:val="26"/>
                <w:szCs w:val="26"/>
              </w:rPr>
              <w:t>)</w:t>
            </w:r>
            <w:r w:rsidRPr="00971823">
              <w:rPr>
                <w:rFonts w:eastAsia="Times New Roman"/>
                <w:sz w:val="26"/>
                <w:szCs w:val="26"/>
              </w:rPr>
              <w:t xml:space="preserve"> </w:t>
            </w:r>
          </w:p>
        </w:tc>
      </w:tr>
      <w:tr w:rsidR="00F96423" w:rsidTr="002F15A4">
        <w:trPr>
          <w:gridAfter w:val="1"/>
          <w:wAfter w:w="325" w:type="dxa"/>
          <w:jc w:val="center"/>
        </w:trPr>
        <w:tc>
          <w:tcPr>
            <w:tcW w:w="4200"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sz w:val="26"/>
                <w:szCs w:val="26"/>
              </w:rPr>
              <w:t xml:space="preserve">   </w:t>
            </w:r>
            <w:r w:rsidR="00F96423" w:rsidRPr="00971823">
              <w:rPr>
                <w:rFonts w:eastAsia="Times New Roman"/>
                <w:b/>
                <w:sz w:val="26"/>
                <w:szCs w:val="26"/>
              </w:rPr>
              <w:t xml:space="preserve">  </w:t>
            </w:r>
            <w:r w:rsidRPr="00971823">
              <w:rPr>
                <w:rFonts w:eastAsia="Times New Roman"/>
                <w:b/>
                <w:sz w:val="26"/>
                <w:szCs w:val="26"/>
              </w:rPr>
              <w:t xml:space="preserve">2.3. Kiến thức chuyên sâu  </w:t>
            </w:r>
          </w:p>
        </w:tc>
        <w:tc>
          <w:tcPr>
            <w:tcW w:w="1580" w:type="dxa"/>
            <w:gridSpan w:val="3"/>
            <w:shd w:val="clear" w:color="auto" w:fill="auto"/>
          </w:tcPr>
          <w:p w:rsidR="003717B2" w:rsidRPr="00971823" w:rsidRDefault="0049059A" w:rsidP="00AB2B29">
            <w:pPr>
              <w:spacing w:before="120" w:after="120"/>
              <w:jc w:val="center"/>
              <w:rPr>
                <w:rFonts w:eastAsia="Times New Roman"/>
                <w:b/>
                <w:sz w:val="26"/>
                <w:szCs w:val="26"/>
              </w:rPr>
            </w:pPr>
            <w:r w:rsidRPr="00971823">
              <w:rPr>
                <w:rFonts w:eastAsia="Times New Roman"/>
                <w:b/>
                <w:sz w:val="26"/>
                <w:szCs w:val="26"/>
              </w:rPr>
              <w:t>1</w:t>
            </w:r>
            <w:r w:rsidR="00850135" w:rsidRPr="00971823">
              <w:rPr>
                <w:rFonts w:eastAsia="Times New Roman"/>
                <w:b/>
                <w:sz w:val="26"/>
                <w:szCs w:val="26"/>
              </w:rPr>
              <w:t>8</w:t>
            </w:r>
          </w:p>
        </w:tc>
        <w:tc>
          <w:tcPr>
            <w:tcW w:w="3713" w:type="dxa"/>
            <w:gridSpan w:val="9"/>
            <w:shd w:val="clear" w:color="auto" w:fill="auto"/>
          </w:tcPr>
          <w:p w:rsidR="003717B2" w:rsidRPr="00971823" w:rsidRDefault="003717B2" w:rsidP="00AB2B29">
            <w:pPr>
              <w:spacing w:before="120" w:after="120"/>
              <w:rPr>
                <w:rFonts w:eastAsia="Times New Roman"/>
                <w:sz w:val="26"/>
                <w:szCs w:val="26"/>
              </w:rPr>
            </w:pPr>
            <w:r w:rsidRPr="00971823">
              <w:rPr>
                <w:rFonts w:eastAsia="Times New Roman"/>
                <w:sz w:val="26"/>
                <w:szCs w:val="26"/>
              </w:rPr>
              <w:t xml:space="preserve">SV tự chọn </w:t>
            </w:r>
            <w:r w:rsidR="00E77834" w:rsidRPr="00971823">
              <w:rPr>
                <w:rFonts w:eastAsia="Times New Roman"/>
                <w:sz w:val="26"/>
                <w:szCs w:val="26"/>
              </w:rPr>
              <w:t>18 tín chỉ (</w:t>
            </w:r>
            <w:r w:rsidR="00850135" w:rsidRPr="00971823">
              <w:rPr>
                <w:rFonts w:eastAsia="Times New Roman"/>
                <w:sz w:val="26"/>
                <w:szCs w:val="26"/>
              </w:rPr>
              <w:t>6</w:t>
            </w:r>
            <w:r w:rsidR="0049059A" w:rsidRPr="00971823">
              <w:rPr>
                <w:rFonts w:eastAsia="Times New Roman"/>
                <w:sz w:val="26"/>
                <w:szCs w:val="26"/>
              </w:rPr>
              <w:t xml:space="preserve"> học phần</w:t>
            </w:r>
            <w:r w:rsidR="00E77834" w:rsidRPr="00971823">
              <w:rPr>
                <w:rFonts w:eastAsia="Times New Roman"/>
                <w:sz w:val="26"/>
                <w:szCs w:val="26"/>
              </w:rPr>
              <w:t>)</w:t>
            </w:r>
            <w:r w:rsidR="0049059A" w:rsidRPr="00971823">
              <w:rPr>
                <w:rFonts w:eastAsia="Times New Roman"/>
                <w:sz w:val="26"/>
                <w:szCs w:val="26"/>
              </w:rPr>
              <w:t xml:space="preserve"> </w:t>
            </w:r>
          </w:p>
        </w:tc>
      </w:tr>
      <w:tr w:rsidR="00F96423" w:rsidTr="002F15A4">
        <w:trPr>
          <w:gridAfter w:val="1"/>
          <w:wAfter w:w="325" w:type="dxa"/>
          <w:jc w:val="center"/>
        </w:trPr>
        <w:tc>
          <w:tcPr>
            <w:tcW w:w="4200" w:type="dxa"/>
            <w:gridSpan w:val="4"/>
            <w:shd w:val="clear" w:color="auto" w:fill="auto"/>
          </w:tcPr>
          <w:p w:rsidR="003717B2" w:rsidRPr="00971823" w:rsidRDefault="003717B2" w:rsidP="00AB2B29">
            <w:pPr>
              <w:spacing w:before="120" w:after="120"/>
              <w:jc w:val="both"/>
              <w:rPr>
                <w:rFonts w:eastAsia="Times New Roman"/>
                <w:b/>
                <w:sz w:val="26"/>
                <w:szCs w:val="26"/>
              </w:rPr>
            </w:pPr>
            <w:r w:rsidRPr="00971823">
              <w:rPr>
                <w:rFonts w:eastAsia="Times New Roman"/>
                <w:b/>
                <w:i/>
                <w:sz w:val="26"/>
                <w:szCs w:val="26"/>
              </w:rPr>
              <w:t xml:space="preserve">   </w:t>
            </w:r>
            <w:r w:rsidR="00E97710" w:rsidRPr="00971823">
              <w:rPr>
                <w:rFonts w:eastAsia="Times New Roman"/>
                <w:b/>
                <w:i/>
                <w:sz w:val="26"/>
                <w:szCs w:val="26"/>
              </w:rPr>
              <w:t xml:space="preserve"> </w:t>
            </w:r>
            <w:r w:rsidR="0049059A" w:rsidRPr="00971823">
              <w:rPr>
                <w:rFonts w:eastAsia="Times New Roman"/>
                <w:b/>
                <w:i/>
                <w:sz w:val="26"/>
                <w:szCs w:val="26"/>
              </w:rPr>
              <w:t xml:space="preserve"> </w:t>
            </w:r>
            <w:r w:rsidRPr="00971823">
              <w:rPr>
                <w:rFonts w:eastAsia="Times New Roman"/>
                <w:b/>
                <w:sz w:val="26"/>
                <w:szCs w:val="26"/>
              </w:rPr>
              <w:t>2.4.</w:t>
            </w:r>
            <w:r w:rsidR="00F96423" w:rsidRPr="00971823">
              <w:rPr>
                <w:rFonts w:eastAsia="Times New Roman"/>
                <w:b/>
                <w:sz w:val="26"/>
                <w:szCs w:val="26"/>
              </w:rPr>
              <w:t xml:space="preserve"> Chuyên đề thực tập</w:t>
            </w:r>
          </w:p>
        </w:tc>
        <w:tc>
          <w:tcPr>
            <w:tcW w:w="1580" w:type="dxa"/>
            <w:gridSpan w:val="3"/>
            <w:shd w:val="clear" w:color="auto" w:fill="auto"/>
          </w:tcPr>
          <w:p w:rsidR="003717B2" w:rsidRPr="00971823" w:rsidRDefault="003717B2" w:rsidP="00AB2B29">
            <w:pPr>
              <w:spacing w:before="120" w:after="120"/>
              <w:jc w:val="center"/>
              <w:rPr>
                <w:rFonts w:eastAsia="Times New Roman"/>
                <w:b/>
                <w:sz w:val="26"/>
                <w:szCs w:val="26"/>
              </w:rPr>
            </w:pPr>
            <w:r w:rsidRPr="00971823">
              <w:rPr>
                <w:rFonts w:eastAsia="Times New Roman"/>
                <w:b/>
                <w:sz w:val="26"/>
                <w:szCs w:val="26"/>
              </w:rPr>
              <w:t>10</w:t>
            </w:r>
          </w:p>
        </w:tc>
        <w:tc>
          <w:tcPr>
            <w:tcW w:w="3713" w:type="dxa"/>
            <w:gridSpan w:val="9"/>
            <w:shd w:val="clear" w:color="auto" w:fill="auto"/>
          </w:tcPr>
          <w:p w:rsidR="003717B2" w:rsidRPr="00971823" w:rsidRDefault="003717B2" w:rsidP="00AB2B29">
            <w:pPr>
              <w:spacing w:before="120" w:after="120"/>
              <w:rPr>
                <w:rFonts w:eastAsia="Times New Roman"/>
                <w:sz w:val="26"/>
                <w:szCs w:val="26"/>
              </w:rPr>
            </w:pPr>
          </w:p>
        </w:tc>
      </w:tr>
      <w:tr w:rsidR="00F96423" w:rsidTr="002F15A4">
        <w:trPr>
          <w:gridAfter w:val="1"/>
          <w:wAfter w:w="325" w:type="dxa"/>
          <w:jc w:val="center"/>
        </w:trPr>
        <w:tc>
          <w:tcPr>
            <w:tcW w:w="4200" w:type="dxa"/>
            <w:gridSpan w:val="4"/>
            <w:shd w:val="clear" w:color="auto" w:fill="auto"/>
          </w:tcPr>
          <w:p w:rsidR="003717B2" w:rsidRPr="00971823" w:rsidRDefault="003717B2" w:rsidP="00AB2B29">
            <w:pPr>
              <w:spacing w:before="120" w:after="120"/>
              <w:jc w:val="center"/>
              <w:rPr>
                <w:rFonts w:eastAsia="Times New Roman"/>
                <w:b/>
                <w:sz w:val="26"/>
                <w:szCs w:val="26"/>
              </w:rPr>
            </w:pPr>
            <w:r w:rsidRPr="00971823">
              <w:rPr>
                <w:rFonts w:eastAsia="Times New Roman"/>
                <w:b/>
                <w:sz w:val="26"/>
                <w:szCs w:val="26"/>
              </w:rPr>
              <w:t xml:space="preserve">TỔNG SỐ </w:t>
            </w:r>
          </w:p>
        </w:tc>
        <w:tc>
          <w:tcPr>
            <w:tcW w:w="1580" w:type="dxa"/>
            <w:gridSpan w:val="3"/>
            <w:shd w:val="clear" w:color="auto" w:fill="auto"/>
          </w:tcPr>
          <w:p w:rsidR="003717B2" w:rsidRPr="00971823" w:rsidRDefault="0049059A" w:rsidP="00AB2B29">
            <w:pPr>
              <w:spacing w:before="120" w:after="120"/>
              <w:jc w:val="center"/>
              <w:rPr>
                <w:rFonts w:eastAsia="Times New Roman"/>
                <w:b/>
                <w:sz w:val="26"/>
                <w:szCs w:val="26"/>
              </w:rPr>
            </w:pPr>
            <w:r w:rsidRPr="00971823">
              <w:rPr>
                <w:rFonts w:eastAsia="Times New Roman"/>
                <w:b/>
                <w:sz w:val="26"/>
                <w:szCs w:val="26"/>
              </w:rPr>
              <w:t>1</w:t>
            </w:r>
            <w:r w:rsidR="00A86C99">
              <w:rPr>
                <w:rFonts w:eastAsia="Times New Roman"/>
                <w:b/>
                <w:sz w:val="26"/>
                <w:szCs w:val="26"/>
              </w:rPr>
              <w:t>31</w:t>
            </w:r>
          </w:p>
        </w:tc>
        <w:tc>
          <w:tcPr>
            <w:tcW w:w="3713" w:type="dxa"/>
            <w:gridSpan w:val="9"/>
            <w:shd w:val="clear" w:color="auto" w:fill="auto"/>
          </w:tcPr>
          <w:p w:rsidR="003717B2" w:rsidRPr="00971823" w:rsidRDefault="003717B2" w:rsidP="00AB2B29">
            <w:pPr>
              <w:spacing w:before="120" w:after="120"/>
              <w:rPr>
                <w:rFonts w:eastAsia="Times New Roman"/>
                <w:sz w:val="26"/>
                <w:szCs w:val="26"/>
              </w:rPr>
            </w:pP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00"/>
          <w:jc w:val="center"/>
        </w:trPr>
        <w:tc>
          <w:tcPr>
            <w:tcW w:w="5592" w:type="dxa"/>
            <w:gridSpan w:val="5"/>
            <w:tcBorders>
              <w:top w:val="nil"/>
              <w:left w:val="nil"/>
              <w:bottom w:val="nil"/>
              <w:right w:val="nil"/>
            </w:tcBorders>
            <w:shd w:val="clear" w:color="auto" w:fill="auto"/>
            <w:noWrap/>
            <w:vAlign w:val="center"/>
            <w:hideMark/>
          </w:tcPr>
          <w:p w:rsidR="00A86C99" w:rsidRPr="00CE17D5" w:rsidRDefault="00A86C99" w:rsidP="002F15A4">
            <w:pPr>
              <w:rPr>
                <w:rFonts w:eastAsia="Times New Roman"/>
                <w:b/>
                <w:bCs/>
                <w:sz w:val="26"/>
              </w:rPr>
            </w:pPr>
            <w:r w:rsidRPr="00CE17D5">
              <w:rPr>
                <w:rFonts w:eastAsia="Times New Roman"/>
                <w:b/>
                <w:bCs/>
                <w:sz w:val="26"/>
              </w:rPr>
              <w:t>7.2. Nội dung và kế hoạch giảng dạy (dự kiến)</w:t>
            </w:r>
            <w:r w:rsidRPr="00CE17D5">
              <w:rPr>
                <w:rFonts w:eastAsia="Times New Roman"/>
                <w:sz w:val="22"/>
              </w:rPr>
              <w:t> </w:t>
            </w:r>
          </w:p>
        </w:tc>
        <w:tc>
          <w:tcPr>
            <w:tcW w:w="572" w:type="dxa"/>
            <w:gridSpan w:val="2"/>
            <w:tcBorders>
              <w:top w:val="nil"/>
              <w:left w:val="nil"/>
              <w:bottom w:val="nil"/>
              <w:right w:val="nil"/>
            </w:tcBorders>
            <w:shd w:val="clear" w:color="auto" w:fill="auto"/>
            <w:noWrap/>
            <w:vAlign w:val="center"/>
            <w:hideMark/>
          </w:tcPr>
          <w:p w:rsidR="00A86C99" w:rsidRPr="00CE17D5" w:rsidRDefault="00A86C99" w:rsidP="002F15A4">
            <w:pPr>
              <w:jc w:val="center"/>
              <w:rPr>
                <w:rFonts w:eastAsia="Times New Roman"/>
                <w:sz w:val="22"/>
              </w:rPr>
            </w:pPr>
          </w:p>
        </w:tc>
        <w:tc>
          <w:tcPr>
            <w:tcW w:w="480" w:type="dxa"/>
            <w:tcBorders>
              <w:top w:val="nil"/>
              <w:left w:val="nil"/>
              <w:bottom w:val="nil"/>
              <w:right w:val="nil"/>
            </w:tcBorders>
            <w:shd w:val="clear" w:color="auto" w:fill="auto"/>
            <w:noWrap/>
            <w:vAlign w:val="center"/>
            <w:hideMark/>
          </w:tcPr>
          <w:p w:rsidR="00A86C99" w:rsidRPr="00CE17D5" w:rsidRDefault="00A86C99" w:rsidP="002F15A4">
            <w:pPr>
              <w:jc w:val="center"/>
              <w:rPr>
                <w:rFonts w:eastAsia="Times New Roman"/>
                <w:sz w:val="22"/>
              </w:rPr>
            </w:pPr>
          </w:p>
        </w:tc>
        <w:tc>
          <w:tcPr>
            <w:tcW w:w="436" w:type="dxa"/>
            <w:tcBorders>
              <w:top w:val="nil"/>
              <w:left w:val="nil"/>
              <w:bottom w:val="nil"/>
              <w:right w:val="nil"/>
            </w:tcBorders>
            <w:shd w:val="clear" w:color="auto" w:fill="auto"/>
            <w:noWrap/>
            <w:vAlign w:val="center"/>
            <w:hideMark/>
          </w:tcPr>
          <w:p w:rsidR="00A86C99" w:rsidRPr="00CE17D5" w:rsidRDefault="00A86C99" w:rsidP="002F15A4">
            <w:pPr>
              <w:jc w:val="center"/>
              <w:rPr>
                <w:rFonts w:eastAsia="Times New Roman"/>
                <w:sz w:val="22"/>
              </w:rPr>
            </w:pPr>
          </w:p>
        </w:tc>
        <w:tc>
          <w:tcPr>
            <w:tcW w:w="436" w:type="dxa"/>
            <w:tcBorders>
              <w:top w:val="nil"/>
              <w:left w:val="nil"/>
              <w:bottom w:val="nil"/>
              <w:right w:val="nil"/>
            </w:tcBorders>
            <w:shd w:val="clear" w:color="auto" w:fill="auto"/>
            <w:noWrap/>
            <w:vAlign w:val="center"/>
            <w:hideMark/>
          </w:tcPr>
          <w:p w:rsidR="00A86C99" w:rsidRPr="00CE17D5" w:rsidRDefault="00A86C99" w:rsidP="002F15A4">
            <w:pPr>
              <w:jc w:val="center"/>
              <w:rPr>
                <w:rFonts w:eastAsia="Times New Roman"/>
                <w:sz w:val="22"/>
              </w:rPr>
            </w:pPr>
          </w:p>
        </w:tc>
        <w:tc>
          <w:tcPr>
            <w:tcW w:w="436" w:type="dxa"/>
            <w:tcBorders>
              <w:top w:val="nil"/>
              <w:left w:val="nil"/>
              <w:bottom w:val="nil"/>
              <w:right w:val="nil"/>
            </w:tcBorders>
            <w:shd w:val="clear" w:color="auto" w:fill="auto"/>
            <w:noWrap/>
            <w:vAlign w:val="center"/>
            <w:hideMark/>
          </w:tcPr>
          <w:p w:rsidR="00A86C99" w:rsidRPr="00CE17D5" w:rsidRDefault="00A86C99" w:rsidP="002F15A4">
            <w:pPr>
              <w:jc w:val="center"/>
              <w:rPr>
                <w:rFonts w:eastAsia="Times New Roman"/>
                <w:sz w:val="22"/>
              </w:rPr>
            </w:pPr>
          </w:p>
        </w:tc>
        <w:tc>
          <w:tcPr>
            <w:tcW w:w="436" w:type="dxa"/>
            <w:tcBorders>
              <w:top w:val="nil"/>
              <w:left w:val="nil"/>
              <w:bottom w:val="nil"/>
              <w:right w:val="nil"/>
            </w:tcBorders>
            <w:shd w:val="clear" w:color="auto" w:fill="auto"/>
            <w:noWrap/>
            <w:vAlign w:val="center"/>
            <w:hideMark/>
          </w:tcPr>
          <w:p w:rsidR="00A86C99" w:rsidRPr="00CE17D5" w:rsidRDefault="00A86C99" w:rsidP="002F15A4">
            <w:pPr>
              <w:jc w:val="center"/>
              <w:rPr>
                <w:rFonts w:eastAsia="Times New Roman"/>
                <w:sz w:val="22"/>
              </w:rPr>
            </w:pPr>
          </w:p>
        </w:tc>
        <w:tc>
          <w:tcPr>
            <w:tcW w:w="436" w:type="dxa"/>
            <w:tcBorders>
              <w:top w:val="nil"/>
              <w:left w:val="nil"/>
              <w:bottom w:val="nil"/>
              <w:right w:val="nil"/>
            </w:tcBorders>
            <w:shd w:val="clear" w:color="auto" w:fill="auto"/>
            <w:noWrap/>
            <w:vAlign w:val="center"/>
            <w:hideMark/>
          </w:tcPr>
          <w:p w:rsidR="00A86C99" w:rsidRPr="00CE17D5" w:rsidRDefault="00A86C99" w:rsidP="002F15A4">
            <w:pPr>
              <w:jc w:val="center"/>
              <w:rPr>
                <w:rFonts w:eastAsia="Times New Roman"/>
                <w:sz w:val="22"/>
              </w:rPr>
            </w:pPr>
          </w:p>
        </w:tc>
        <w:tc>
          <w:tcPr>
            <w:tcW w:w="436" w:type="dxa"/>
            <w:tcBorders>
              <w:top w:val="nil"/>
              <w:left w:val="nil"/>
              <w:bottom w:val="nil"/>
              <w:right w:val="nil"/>
            </w:tcBorders>
            <w:shd w:val="clear" w:color="auto" w:fill="auto"/>
            <w:noWrap/>
            <w:vAlign w:val="center"/>
            <w:hideMark/>
          </w:tcPr>
          <w:p w:rsidR="00A86C99" w:rsidRPr="00CE17D5" w:rsidRDefault="00A86C99" w:rsidP="002F15A4">
            <w:pPr>
              <w:jc w:val="center"/>
              <w:rPr>
                <w:rFonts w:eastAsia="Times New Roman"/>
                <w:sz w:val="22"/>
              </w:rPr>
            </w:pPr>
          </w:p>
        </w:tc>
        <w:tc>
          <w:tcPr>
            <w:tcW w:w="436" w:type="dxa"/>
            <w:gridSpan w:val="2"/>
            <w:tcBorders>
              <w:top w:val="nil"/>
              <w:left w:val="nil"/>
              <w:bottom w:val="nil"/>
              <w:right w:val="nil"/>
            </w:tcBorders>
            <w:shd w:val="clear" w:color="auto" w:fill="auto"/>
            <w:noWrap/>
            <w:vAlign w:val="center"/>
            <w:hideMark/>
          </w:tcPr>
          <w:p w:rsidR="00A86C99" w:rsidRPr="00CE17D5" w:rsidRDefault="00A86C99" w:rsidP="002F15A4">
            <w:pPr>
              <w:jc w:val="center"/>
              <w:rPr>
                <w:rFonts w:eastAsia="Times New Roman"/>
                <w:sz w:val="22"/>
              </w:rPr>
            </w:pP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0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TT</w:t>
            </w:r>
          </w:p>
        </w:tc>
        <w:tc>
          <w:tcPr>
            <w:tcW w:w="36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NỘI DUNG CHƯƠNG TRÌNH ĐÀO TẠO</w:t>
            </w:r>
            <w:r w:rsidRPr="00CE17D5">
              <w:rPr>
                <w:rFonts w:eastAsia="Times New Roman"/>
                <w:b/>
                <w:bCs/>
                <w:sz w:val="22"/>
              </w:rPr>
              <w:br/>
              <w:t>(NGÀNH TOÁN KINH TẾ)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MÃ</w:t>
            </w:r>
            <w:r w:rsidRPr="00CE17D5">
              <w:rPr>
                <w:rFonts w:eastAsia="Times New Roman"/>
                <w:b/>
                <w:bCs/>
                <w:sz w:val="22"/>
              </w:rPr>
              <w:br/>
              <w:t>HP/BM</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SỐ</w:t>
            </w:r>
            <w:r w:rsidRPr="00CE17D5">
              <w:rPr>
                <w:rFonts w:eastAsia="Times New Roman"/>
                <w:b/>
                <w:bCs/>
                <w:sz w:val="22"/>
              </w:rPr>
              <w:br/>
              <w:t>TC</w:t>
            </w:r>
          </w:p>
        </w:tc>
        <w:tc>
          <w:tcPr>
            <w:tcW w:w="3532" w:type="dxa"/>
            <w:gridSpan w:val="9"/>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BỐ TRÍ CÁC HỌC KỲ</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0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3660" w:type="dxa"/>
            <w:gridSpan w:val="3"/>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7</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8</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3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Tổng số tín chỉ</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131</w:t>
            </w:r>
          </w:p>
        </w:tc>
        <w:tc>
          <w:tcPr>
            <w:tcW w:w="480" w:type="dxa"/>
            <w:tcBorders>
              <w:top w:val="nil"/>
              <w:left w:val="nil"/>
              <w:bottom w:val="single" w:sz="4" w:space="0" w:color="auto"/>
              <w:right w:val="single" w:sz="4" w:space="0" w:color="auto"/>
            </w:tcBorders>
            <w:shd w:val="clear" w:color="auto" w:fill="auto"/>
            <w:vAlign w:val="center"/>
            <w:hideMark/>
          </w:tcPr>
          <w:p w:rsidR="00A86C99" w:rsidRPr="00750227" w:rsidRDefault="00A86C99" w:rsidP="002F15A4">
            <w:pPr>
              <w:jc w:val="center"/>
              <w:rPr>
                <w:rFonts w:eastAsia="Times New Roman"/>
                <w:b/>
                <w:bCs/>
                <w:sz w:val="20"/>
                <w:szCs w:val="20"/>
              </w:rPr>
            </w:pPr>
            <w:r w:rsidRPr="00750227">
              <w:rPr>
                <w:rFonts w:eastAsia="Times New Roman"/>
                <w:b/>
                <w:bCs/>
                <w:sz w:val="20"/>
                <w:szCs w:val="20"/>
              </w:rPr>
              <w:t>15</w:t>
            </w:r>
          </w:p>
        </w:tc>
        <w:tc>
          <w:tcPr>
            <w:tcW w:w="436" w:type="dxa"/>
            <w:tcBorders>
              <w:top w:val="nil"/>
              <w:left w:val="nil"/>
              <w:bottom w:val="single" w:sz="4" w:space="0" w:color="auto"/>
              <w:right w:val="single" w:sz="4" w:space="0" w:color="auto"/>
            </w:tcBorders>
            <w:shd w:val="clear" w:color="auto" w:fill="auto"/>
            <w:vAlign w:val="center"/>
            <w:hideMark/>
          </w:tcPr>
          <w:p w:rsidR="00A86C99" w:rsidRPr="00750227" w:rsidRDefault="00A86C99" w:rsidP="002F15A4">
            <w:pPr>
              <w:jc w:val="center"/>
              <w:rPr>
                <w:rFonts w:eastAsia="Times New Roman"/>
                <w:b/>
                <w:bCs/>
                <w:sz w:val="20"/>
                <w:szCs w:val="20"/>
              </w:rPr>
            </w:pPr>
            <w:r w:rsidRPr="00750227">
              <w:rPr>
                <w:rFonts w:eastAsia="Times New Roman"/>
                <w:b/>
                <w:bCs/>
                <w:sz w:val="20"/>
                <w:szCs w:val="20"/>
              </w:rPr>
              <w:t>15</w:t>
            </w:r>
          </w:p>
        </w:tc>
        <w:tc>
          <w:tcPr>
            <w:tcW w:w="436" w:type="dxa"/>
            <w:tcBorders>
              <w:top w:val="nil"/>
              <w:left w:val="nil"/>
              <w:bottom w:val="single" w:sz="4" w:space="0" w:color="auto"/>
              <w:right w:val="single" w:sz="4" w:space="0" w:color="auto"/>
            </w:tcBorders>
            <w:shd w:val="clear" w:color="auto" w:fill="auto"/>
            <w:vAlign w:val="center"/>
            <w:hideMark/>
          </w:tcPr>
          <w:p w:rsidR="00A86C99" w:rsidRPr="00750227" w:rsidRDefault="00A86C99" w:rsidP="002F15A4">
            <w:pPr>
              <w:jc w:val="center"/>
              <w:rPr>
                <w:rFonts w:eastAsia="Times New Roman"/>
                <w:b/>
                <w:bCs/>
                <w:sz w:val="20"/>
                <w:szCs w:val="20"/>
              </w:rPr>
            </w:pPr>
            <w:r w:rsidRPr="00750227">
              <w:rPr>
                <w:rFonts w:eastAsia="Times New Roman"/>
                <w:b/>
                <w:bCs/>
                <w:sz w:val="20"/>
                <w:szCs w:val="20"/>
              </w:rPr>
              <w:t>20</w:t>
            </w:r>
          </w:p>
        </w:tc>
        <w:tc>
          <w:tcPr>
            <w:tcW w:w="436" w:type="dxa"/>
            <w:tcBorders>
              <w:top w:val="nil"/>
              <w:left w:val="nil"/>
              <w:bottom w:val="single" w:sz="4" w:space="0" w:color="auto"/>
              <w:right w:val="single" w:sz="4" w:space="0" w:color="auto"/>
            </w:tcBorders>
            <w:shd w:val="clear" w:color="auto" w:fill="auto"/>
            <w:vAlign w:val="center"/>
            <w:hideMark/>
          </w:tcPr>
          <w:p w:rsidR="00A86C99" w:rsidRPr="00750227" w:rsidRDefault="00A86C99" w:rsidP="002F15A4">
            <w:pPr>
              <w:jc w:val="center"/>
              <w:rPr>
                <w:rFonts w:eastAsia="Times New Roman"/>
                <w:b/>
                <w:bCs/>
                <w:sz w:val="20"/>
                <w:szCs w:val="20"/>
              </w:rPr>
            </w:pPr>
            <w:r w:rsidRPr="00750227">
              <w:rPr>
                <w:rFonts w:eastAsia="Times New Roman"/>
                <w:b/>
                <w:bCs/>
                <w:sz w:val="20"/>
                <w:szCs w:val="20"/>
              </w:rPr>
              <w:t>15</w:t>
            </w:r>
          </w:p>
        </w:tc>
        <w:tc>
          <w:tcPr>
            <w:tcW w:w="436" w:type="dxa"/>
            <w:tcBorders>
              <w:top w:val="nil"/>
              <w:left w:val="nil"/>
              <w:bottom w:val="single" w:sz="4" w:space="0" w:color="auto"/>
              <w:right w:val="single" w:sz="4" w:space="0" w:color="auto"/>
            </w:tcBorders>
            <w:shd w:val="clear" w:color="auto" w:fill="auto"/>
            <w:vAlign w:val="center"/>
            <w:hideMark/>
          </w:tcPr>
          <w:p w:rsidR="00A86C99" w:rsidRPr="00750227" w:rsidRDefault="00A86C99" w:rsidP="002F15A4">
            <w:pPr>
              <w:jc w:val="center"/>
              <w:rPr>
                <w:rFonts w:eastAsia="Times New Roman"/>
                <w:b/>
                <w:bCs/>
                <w:sz w:val="20"/>
                <w:szCs w:val="20"/>
              </w:rPr>
            </w:pPr>
            <w:r w:rsidRPr="00750227">
              <w:rPr>
                <w:rFonts w:eastAsia="Times New Roman"/>
                <w:b/>
                <w:bCs/>
                <w:sz w:val="20"/>
                <w:szCs w:val="20"/>
              </w:rPr>
              <w:t>20</w:t>
            </w:r>
          </w:p>
        </w:tc>
        <w:tc>
          <w:tcPr>
            <w:tcW w:w="436" w:type="dxa"/>
            <w:tcBorders>
              <w:top w:val="nil"/>
              <w:left w:val="nil"/>
              <w:bottom w:val="single" w:sz="4" w:space="0" w:color="auto"/>
              <w:right w:val="single" w:sz="4" w:space="0" w:color="auto"/>
            </w:tcBorders>
            <w:shd w:val="clear" w:color="auto" w:fill="auto"/>
            <w:vAlign w:val="center"/>
            <w:hideMark/>
          </w:tcPr>
          <w:p w:rsidR="00A86C99" w:rsidRPr="00750227" w:rsidRDefault="00A86C99" w:rsidP="002F15A4">
            <w:pPr>
              <w:jc w:val="center"/>
              <w:rPr>
                <w:rFonts w:eastAsia="Times New Roman"/>
                <w:b/>
                <w:bCs/>
                <w:sz w:val="20"/>
                <w:szCs w:val="20"/>
              </w:rPr>
            </w:pPr>
            <w:r w:rsidRPr="00750227">
              <w:rPr>
                <w:rFonts w:eastAsia="Times New Roman"/>
                <w:b/>
                <w:bCs/>
                <w:sz w:val="20"/>
                <w:szCs w:val="20"/>
              </w:rPr>
              <w:t>23</w:t>
            </w:r>
          </w:p>
        </w:tc>
        <w:tc>
          <w:tcPr>
            <w:tcW w:w="436" w:type="dxa"/>
            <w:tcBorders>
              <w:top w:val="nil"/>
              <w:left w:val="nil"/>
              <w:bottom w:val="single" w:sz="4" w:space="0" w:color="auto"/>
              <w:right w:val="single" w:sz="4" w:space="0" w:color="auto"/>
            </w:tcBorders>
            <w:shd w:val="clear" w:color="auto" w:fill="auto"/>
            <w:vAlign w:val="center"/>
            <w:hideMark/>
          </w:tcPr>
          <w:p w:rsidR="00A86C99" w:rsidRPr="00750227" w:rsidRDefault="00A86C99" w:rsidP="002F15A4">
            <w:pPr>
              <w:jc w:val="center"/>
              <w:rPr>
                <w:rFonts w:eastAsia="Times New Roman"/>
                <w:b/>
                <w:bCs/>
                <w:sz w:val="20"/>
                <w:szCs w:val="20"/>
              </w:rPr>
            </w:pPr>
            <w:r w:rsidRPr="00750227">
              <w:rPr>
                <w:rFonts w:eastAsia="Times New Roman"/>
                <w:b/>
                <w:bCs/>
                <w:sz w:val="20"/>
                <w:szCs w:val="20"/>
              </w:rPr>
              <w:t>12</w:t>
            </w:r>
          </w:p>
        </w:tc>
        <w:tc>
          <w:tcPr>
            <w:tcW w:w="436" w:type="dxa"/>
            <w:gridSpan w:val="2"/>
            <w:tcBorders>
              <w:top w:val="nil"/>
              <w:left w:val="nil"/>
              <w:bottom w:val="single" w:sz="4" w:space="0" w:color="auto"/>
              <w:right w:val="single" w:sz="4" w:space="0" w:color="auto"/>
            </w:tcBorders>
            <w:shd w:val="clear" w:color="auto" w:fill="auto"/>
            <w:vAlign w:val="center"/>
            <w:hideMark/>
          </w:tcPr>
          <w:p w:rsidR="00A86C99" w:rsidRPr="00750227" w:rsidRDefault="00A86C99" w:rsidP="002F15A4">
            <w:pPr>
              <w:jc w:val="center"/>
              <w:rPr>
                <w:rFonts w:eastAsia="Times New Roman"/>
                <w:b/>
                <w:bCs/>
                <w:sz w:val="20"/>
                <w:szCs w:val="20"/>
              </w:rPr>
            </w:pPr>
            <w:r w:rsidRPr="00750227">
              <w:rPr>
                <w:rFonts w:eastAsia="Times New Roman"/>
                <w:b/>
                <w:bCs/>
                <w:sz w:val="20"/>
                <w:szCs w:val="20"/>
              </w:rPr>
              <w:t>10</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sz w:val="22"/>
              </w:rPr>
            </w:pPr>
            <w:r w:rsidRPr="00CE17D5">
              <w:rPr>
                <w:rFonts w:eastAsia="Times New Roman"/>
                <w:b/>
                <w:b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sz w:val="22"/>
              </w:rPr>
            </w:pPr>
            <w:r w:rsidRPr="00CE17D5">
              <w:rPr>
                <w:rFonts w:eastAsia="Times New Roman"/>
                <w:b/>
                <w:bCs/>
                <w:sz w:val="22"/>
              </w:rPr>
              <w:t>1. KIẾN THỨC GIÁO DỤC ĐẠI CƯƠNG</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44</w:t>
            </w:r>
          </w:p>
        </w:tc>
        <w:tc>
          <w:tcPr>
            <w:tcW w:w="480"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1.1. Các học phần chung</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20</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 xml:space="preserve">Triết học Mác - Lênin </w:t>
            </w:r>
            <w:r w:rsidRPr="00CE17D5">
              <w:rPr>
                <w:rFonts w:eastAsia="Times New Roman"/>
                <w:sz w:val="22"/>
              </w:rPr>
              <w:br/>
              <w:t xml:space="preserve">Phylosophy of Maxism-Leninism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LLNL1105</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2</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Kinh tế chính trị Mác - Lênin</w:t>
            </w:r>
            <w:r w:rsidRPr="00CE17D5">
              <w:rPr>
                <w:rFonts w:eastAsia="Times New Roman"/>
                <w:sz w:val="22"/>
              </w:rPr>
              <w:br/>
              <w:t>Political economics of Maxism-Leninism</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LLNL1106</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2</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3</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Tư tưởng Hồ Chí Minh</w:t>
            </w:r>
            <w:r w:rsidRPr="00CE17D5">
              <w:rPr>
                <w:rFonts w:eastAsia="Times New Roman"/>
                <w:sz w:val="22"/>
              </w:rPr>
              <w:br/>
              <w:t>Ho Chi Minh Ideology</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LLTT1101</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4</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4</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Lịch sử Đảng Cộng sản Việt Nam</w:t>
            </w:r>
            <w:r w:rsidRPr="00CE17D5">
              <w:rPr>
                <w:rFonts w:eastAsia="Times New Roman"/>
                <w:sz w:val="22"/>
              </w:rPr>
              <w:br/>
              <w:t>History of Vietnamese Communist Party</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LLDL1102</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2</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5</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5</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Chủ nghĩa xã hội khoa học</w:t>
            </w:r>
            <w:r w:rsidRPr="00CE17D5">
              <w:rPr>
                <w:rFonts w:eastAsia="Times New Roman"/>
                <w:sz w:val="22"/>
              </w:rPr>
              <w:br/>
              <w:t>Scientific socialism</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LLNL1107</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6</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6</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Ngoại ngữ</w:t>
            </w:r>
            <w:r w:rsidRPr="00CE17D5">
              <w:rPr>
                <w:rFonts w:eastAsia="Times New Roman"/>
                <w:sz w:val="22"/>
              </w:rPr>
              <w:br/>
              <w:t>Foreign Language</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NNKC</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9</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403"/>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1.2. Các học phần của Trường</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12</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7</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Đại số</w:t>
            </w:r>
            <w:r w:rsidRPr="00CE17D5">
              <w:rPr>
                <w:rFonts w:eastAsia="Times New Roman"/>
                <w:sz w:val="22"/>
              </w:rPr>
              <w:br/>
              <w:t>Algebra</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TOCB1101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8</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Pháp luật đại cương</w:t>
            </w:r>
            <w:r w:rsidRPr="00CE17D5">
              <w:rPr>
                <w:rFonts w:eastAsia="Times New Roman"/>
                <w:sz w:val="22"/>
              </w:rPr>
              <w:br/>
              <w:t>Fundamentals of Laws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LUCS1129</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bookmarkStart w:id="0" w:name="_GoBack"/>
            <w:r>
              <w:rPr>
                <w:rFonts w:eastAsia="Times New Roman"/>
                <w:b/>
                <w:bCs/>
                <w:sz w:val="22"/>
              </w:rPr>
              <w:lastRenderedPageBreak/>
              <w:t>9</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850DBA" w:rsidRDefault="00A86C99" w:rsidP="002F15A4">
            <w:pPr>
              <w:rPr>
                <w:rFonts w:eastAsia="Times New Roman"/>
                <w:sz w:val="22"/>
                <w:lang w:val="fr-FR"/>
              </w:rPr>
            </w:pPr>
            <w:r w:rsidRPr="00850DBA">
              <w:rPr>
                <w:rFonts w:eastAsia="Times New Roman"/>
                <w:sz w:val="22"/>
                <w:lang w:val="fr-FR"/>
              </w:rPr>
              <w:t>Kinh tế vi mô 1</w:t>
            </w:r>
            <w:r w:rsidRPr="00850DBA">
              <w:rPr>
                <w:rFonts w:eastAsia="Times New Roman"/>
                <w:sz w:val="22"/>
                <w:lang w:val="fr-FR"/>
              </w:rPr>
              <w:br/>
              <w:t>Microeconomics 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KHMI1101</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bookmarkEnd w:id="0"/>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10</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4</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Kinh tế vĩ mô 1</w:t>
            </w:r>
            <w:r w:rsidRPr="00CE17D5">
              <w:rPr>
                <w:rFonts w:eastAsia="Times New Roman"/>
                <w:sz w:val="22"/>
              </w:rPr>
              <w:br/>
              <w:t>Macroeconomics 1</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KHMA1101</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1.3. Các học phần của ngành</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12</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11</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Lý thuyết xác suất</w:t>
            </w:r>
            <w:r w:rsidRPr="00CE17D5">
              <w:rPr>
                <w:rFonts w:eastAsia="Times New Roman"/>
                <w:sz w:val="22"/>
              </w:rPr>
              <w:br/>
              <w:t>Probability Theory</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TOKT1105</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12</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Kinh tế lượng I</w:t>
            </w:r>
            <w:r w:rsidRPr="00CE17D5">
              <w:rPr>
                <w:rFonts w:eastAsia="Times New Roman"/>
                <w:sz w:val="22"/>
              </w:rPr>
              <w:br/>
              <w:t>Econometrics I</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TOKT1127</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13</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CB4591" w:rsidP="002F15A4">
            <w:pPr>
              <w:rPr>
                <w:rFonts w:eastAsia="Times New Roman"/>
                <w:sz w:val="22"/>
              </w:rPr>
            </w:pPr>
            <w:r>
              <w:rPr>
                <w:rFonts w:eastAsia="Times New Roman"/>
                <w:sz w:val="22"/>
              </w:rPr>
              <w:t>Lý thuyết tài chính tiền tệ</w:t>
            </w:r>
            <w:r w:rsidR="00A86C99" w:rsidRPr="00CE17D5">
              <w:rPr>
                <w:rFonts w:eastAsia="Times New Roman"/>
                <w:sz w:val="22"/>
              </w:rPr>
              <w:br/>
              <w:t>M</w:t>
            </w:r>
            <w:r>
              <w:rPr>
                <w:rFonts w:eastAsia="Times New Roman"/>
                <w:sz w:val="22"/>
              </w:rPr>
              <w:t>onetary and Financial Theories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CB4591" w:rsidP="002F15A4">
            <w:pPr>
              <w:jc w:val="center"/>
              <w:rPr>
                <w:rFonts w:eastAsia="Times New Roman"/>
                <w:color w:val="000000"/>
                <w:sz w:val="22"/>
              </w:rPr>
            </w:pPr>
            <w:r>
              <w:rPr>
                <w:rFonts w:eastAsia="Times New Roman"/>
                <w:color w:val="000000"/>
                <w:sz w:val="22"/>
              </w:rPr>
              <w:t>NHLT 1107</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14</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Nguyên lý kế toán</w:t>
            </w:r>
            <w:r w:rsidRPr="00CE17D5">
              <w:rPr>
                <w:rFonts w:eastAsia="Times New Roman"/>
                <w:sz w:val="22"/>
              </w:rPr>
              <w:br/>
              <w:t xml:space="preserve">Accounting Principles </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KTKE1101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sz w:val="22"/>
              </w:rPr>
            </w:pPr>
            <w:r w:rsidRPr="00CE17D5">
              <w:rPr>
                <w:rFonts w:eastAsia="Times New Roman"/>
                <w:b/>
                <w:bCs/>
                <w:sz w:val="22"/>
              </w:rPr>
              <w:t> </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sz w:val="22"/>
              </w:rPr>
            </w:pPr>
            <w:r w:rsidRPr="00CE17D5">
              <w:rPr>
                <w:rFonts w:eastAsia="Times New Roman"/>
                <w:b/>
                <w:bCs/>
                <w:sz w:val="22"/>
              </w:rPr>
              <w:t>2. KIẾN THỨC GIÁO DỤC CHUYÊN NGHIỆP</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87</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37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 </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2.1. Kiến thức cơ sở ngành</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15</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color w:val="000000"/>
                <w:sz w:val="22"/>
              </w:rPr>
            </w:pPr>
            <w:r w:rsidRPr="00CE17D5">
              <w:rPr>
                <w:rFonts w:eastAsia="Times New Roman"/>
                <w:b/>
                <w:bCs/>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15</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sz w:val="22"/>
              </w:rPr>
            </w:pPr>
            <w:r w:rsidRPr="00CE17D5">
              <w:rPr>
                <w:rFonts w:eastAsia="Times New Roman"/>
                <w:sz w:val="22"/>
              </w:rPr>
              <w:t>1</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Giải tích 1</w:t>
            </w:r>
            <w:r w:rsidRPr="00CE17D5">
              <w:rPr>
                <w:rFonts w:eastAsia="Times New Roman"/>
                <w:sz w:val="22"/>
              </w:rPr>
              <w:br/>
              <w:t>Analysis 1</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TOCB1111</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16</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Cơ sở lập trình</w:t>
            </w:r>
            <w:r w:rsidRPr="00CE17D5">
              <w:rPr>
                <w:rFonts w:eastAsia="Times New Roman"/>
                <w:sz w:val="22"/>
              </w:rPr>
              <w:br/>
              <w:t>Principle of Programming</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CNTT1128</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17</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Thống kê toán</w:t>
            </w:r>
            <w:r w:rsidRPr="00CE17D5">
              <w:rPr>
                <w:rFonts w:eastAsia="Times New Roman"/>
                <w:sz w:val="22"/>
              </w:rPr>
              <w:br/>
              <w:t>Mathematical Statistics</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TOKT1110</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18</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Giải tích 2</w:t>
            </w:r>
            <w:r w:rsidRPr="00CE17D5">
              <w:rPr>
                <w:rFonts w:eastAsia="Times New Roman"/>
                <w:sz w:val="22"/>
              </w:rPr>
              <w:br/>
              <w:t>Analysis 2</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TOCB1103</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19</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5</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Lý thuyết mô hình toán kinh tế 1</w:t>
            </w:r>
            <w:r w:rsidRPr="00CE17D5">
              <w:rPr>
                <w:rFonts w:eastAsia="Times New Roman"/>
                <w:sz w:val="22"/>
              </w:rPr>
              <w:br/>
              <w:t>Mathematical economic modeling 1</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TOKT1104</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431"/>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2.2. Kiến thức ngành</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44</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423"/>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sz w:val="22"/>
              </w:rPr>
            </w:pPr>
            <w:r w:rsidRPr="00CE17D5">
              <w:rPr>
                <w:rFonts w:eastAsia="Times New Roman"/>
                <w:b/>
                <w:bCs/>
                <w:sz w:val="22"/>
              </w:rPr>
              <w:t> </w:t>
            </w:r>
          </w:p>
        </w:tc>
        <w:tc>
          <w:tcPr>
            <w:tcW w:w="320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b/>
                <w:bCs/>
                <w:sz w:val="22"/>
              </w:rPr>
            </w:pPr>
            <w:r w:rsidRPr="00CE17D5">
              <w:rPr>
                <w:rFonts w:eastAsia="Times New Roman"/>
                <w:b/>
                <w:bCs/>
                <w:sz w:val="22"/>
              </w:rPr>
              <w:t>2.2.1. Các học phần bắt buộc</w:t>
            </w:r>
          </w:p>
        </w:tc>
        <w:tc>
          <w:tcPr>
            <w:tcW w:w="1422"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29</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20</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Tối ưu hóa</w:t>
            </w:r>
            <w:r w:rsidRPr="00CE17D5">
              <w:rPr>
                <w:rFonts w:eastAsia="Times New Roman"/>
                <w:sz w:val="22"/>
              </w:rPr>
              <w:br/>
              <w:t>Optimization</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TOKT1144</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21</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Kinh tế lượng II</w:t>
            </w:r>
            <w:r w:rsidRPr="00CE17D5">
              <w:rPr>
                <w:rFonts w:eastAsia="Times New Roman"/>
                <w:sz w:val="22"/>
              </w:rPr>
              <w:br/>
              <w:t>Econometrics II</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TOKT1103</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22</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Khoa học dữ liệu trong kinh tế và kinh doanh</w:t>
            </w:r>
            <w:r w:rsidRPr="00CE17D5">
              <w:rPr>
                <w:rFonts w:eastAsia="Times New Roman"/>
                <w:sz w:val="22"/>
              </w:rPr>
              <w:br/>
              <w:t>Data Science in Economics and Business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TOKT1138</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lastRenderedPageBreak/>
              <w:t>23</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4</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Phân tích thống kê nhiều chiều</w:t>
            </w:r>
            <w:r w:rsidRPr="00CE17D5">
              <w:rPr>
                <w:rFonts w:eastAsia="Times New Roman"/>
                <w:sz w:val="22"/>
              </w:rPr>
              <w:br/>
              <w:t>Multivariate statistical analysis</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TOKT1143</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24</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5</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color w:val="000000"/>
                <w:sz w:val="22"/>
              </w:rPr>
            </w:pPr>
            <w:r w:rsidRPr="00CE17D5">
              <w:rPr>
                <w:rFonts w:eastAsia="Times New Roman"/>
                <w:color w:val="000000"/>
                <w:sz w:val="22"/>
              </w:rPr>
              <w:t>Phân tích chuỗi thời gian trong tài chính</w:t>
            </w:r>
            <w:r w:rsidRPr="00CE17D5">
              <w:rPr>
                <w:rFonts w:eastAsia="Times New Roman"/>
                <w:color w:val="000000"/>
                <w:sz w:val="22"/>
              </w:rPr>
              <w:br/>
              <w:t>Time series Analysis in Finance</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TOKT1123</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12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25</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6</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Mô hình phân tích và định giá tài sản tài chính 1</w:t>
            </w:r>
            <w:r w:rsidRPr="00CE17D5">
              <w:rPr>
                <w:rFonts w:eastAsia="Times New Roman"/>
                <w:sz w:val="22"/>
              </w:rPr>
              <w:br/>
              <w:t>The models for analizing and evaluating the financial assets 1</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TOTC1108</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26</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7</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850DBA" w:rsidRDefault="00A86C99" w:rsidP="002F15A4">
            <w:pPr>
              <w:rPr>
                <w:rFonts w:eastAsia="Times New Roman"/>
                <w:sz w:val="22"/>
                <w:lang w:val="fr-FR"/>
              </w:rPr>
            </w:pPr>
            <w:r w:rsidRPr="00850DBA">
              <w:rPr>
                <w:rFonts w:eastAsia="Times New Roman"/>
                <w:sz w:val="22"/>
                <w:lang w:val="fr-FR"/>
              </w:rPr>
              <w:t>Kinh tế vi mô 2</w:t>
            </w:r>
            <w:r w:rsidRPr="00850DBA">
              <w:rPr>
                <w:rFonts w:eastAsia="Times New Roman"/>
                <w:sz w:val="22"/>
                <w:lang w:val="fr-FR"/>
              </w:rPr>
              <w:br/>
              <w:t>Microeconomics 2</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KHMI1102</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27</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8</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Kinh tế vĩ mô 2</w:t>
            </w:r>
            <w:r w:rsidRPr="00CE17D5">
              <w:rPr>
                <w:rFonts w:eastAsia="Times New Roman"/>
                <w:sz w:val="22"/>
              </w:rPr>
              <w:br/>
              <w:t>Macroeconomics 2</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KHMA1102</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28</w:t>
            </w: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9</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Quản trị rủi ro định lượng 1</w:t>
            </w:r>
            <w:r w:rsidRPr="00CE17D5">
              <w:rPr>
                <w:rFonts w:eastAsia="Times New Roman"/>
                <w:sz w:val="22"/>
              </w:rPr>
              <w:br/>
              <w:t>Quantitative Risk Management</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TOTC1120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i/>
                <w:iCs/>
                <w:sz w:val="22"/>
              </w:rPr>
            </w:pPr>
            <w:r w:rsidRPr="00CE17D5">
              <w:rPr>
                <w:rFonts w:eastAsia="Times New Roman"/>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29</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10</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Đề án môn học - Toán kinh tế</w:t>
            </w:r>
            <w:r w:rsidRPr="00CE17D5">
              <w:rPr>
                <w:rFonts w:eastAsia="Times New Roman"/>
                <w:sz w:val="22"/>
              </w:rPr>
              <w:br/>
              <w:t>Essay on Mathematical Economics</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TOKT1133</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2</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2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b/>
                <w:bCs/>
                <w:sz w:val="22"/>
              </w:rPr>
            </w:pPr>
            <w:r w:rsidRPr="00CE17D5">
              <w:rPr>
                <w:rFonts w:eastAsia="Times New Roman"/>
                <w:b/>
                <w:bCs/>
                <w:sz w:val="22"/>
              </w:rPr>
              <w:t> </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b/>
                <w:bCs/>
                <w:sz w:val="22"/>
              </w:rPr>
            </w:pPr>
            <w:r w:rsidRPr="00CE17D5">
              <w:rPr>
                <w:rFonts w:eastAsia="Times New Roman"/>
                <w:b/>
                <w:bCs/>
                <w:sz w:val="22"/>
              </w:rPr>
              <w:t>2.2.2. Các học phần tự chọn</w:t>
            </w:r>
            <w:r w:rsidRPr="00CE17D5">
              <w:rPr>
                <w:rFonts w:eastAsia="Times New Roman"/>
                <w:b/>
                <w:bCs/>
                <w:sz w:val="22"/>
              </w:rPr>
              <w:br/>
              <w:t xml:space="preserve"> (SV tự chọn 05 học phần trong tổ hợp sau)</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15</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i/>
                <w:i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i/>
                <w:iCs/>
                <w:sz w:val="22"/>
              </w:rPr>
            </w:pP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0F58F1" w:rsidP="000F58F1">
            <w:pPr>
              <w:jc w:val="center"/>
              <w:rPr>
                <w:rFonts w:eastAsia="Times New Roman"/>
                <w:b/>
                <w:bCs/>
                <w:sz w:val="22"/>
              </w:rPr>
            </w:pPr>
            <w:r>
              <w:rPr>
                <w:rFonts w:eastAsia="Times New Roman"/>
                <w:b/>
                <w:bCs/>
                <w:sz w:val="22"/>
              </w:rPr>
              <w:t>30</w:t>
            </w:r>
            <w:r w:rsidR="00A86C99" w:rsidRPr="00CE17D5">
              <w:rPr>
                <w:rFonts w:eastAsia="Times New Roman"/>
                <w:b/>
                <w:bCs/>
                <w:sz w:val="22"/>
              </w:rPr>
              <w:br/>
              <w:t xml:space="preserve">      </w:t>
            </w:r>
            <w:r>
              <w:rPr>
                <w:rFonts w:eastAsia="Times New Roman"/>
                <w:b/>
                <w:bCs/>
                <w:sz w:val="22"/>
              </w:rPr>
              <w:t>31</w:t>
            </w:r>
            <w:r w:rsidR="00A86C99" w:rsidRPr="00CE17D5">
              <w:rPr>
                <w:rFonts w:eastAsia="Times New Roman"/>
                <w:b/>
                <w:bCs/>
                <w:sz w:val="22"/>
              </w:rPr>
              <w:br/>
            </w:r>
            <w:r w:rsidR="00A86C99" w:rsidRPr="00CE17D5">
              <w:rPr>
                <w:rFonts w:eastAsia="Times New Roman"/>
                <w:b/>
                <w:bCs/>
                <w:sz w:val="22"/>
              </w:rPr>
              <w:br/>
              <w:t>3</w:t>
            </w:r>
            <w:r>
              <w:rPr>
                <w:rFonts w:eastAsia="Times New Roman"/>
                <w:b/>
                <w:bCs/>
                <w:sz w:val="22"/>
              </w:rPr>
              <w:t>2</w:t>
            </w:r>
            <w:r>
              <w:rPr>
                <w:rFonts w:eastAsia="Times New Roman"/>
                <w:b/>
                <w:bCs/>
                <w:sz w:val="22"/>
              </w:rPr>
              <w:br/>
            </w:r>
            <w:r>
              <w:rPr>
                <w:rFonts w:eastAsia="Times New Roman"/>
                <w:b/>
                <w:bCs/>
                <w:sz w:val="22"/>
              </w:rPr>
              <w:br/>
              <w:t>33</w:t>
            </w:r>
            <w:r>
              <w:rPr>
                <w:rFonts w:eastAsia="Times New Roman"/>
                <w:b/>
                <w:bCs/>
                <w:sz w:val="22"/>
              </w:rPr>
              <w:br/>
            </w:r>
            <w:r>
              <w:rPr>
                <w:rFonts w:eastAsia="Times New Roman"/>
                <w:b/>
                <w:bCs/>
                <w:sz w:val="22"/>
              </w:rPr>
              <w:br/>
              <w:t>34</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Quản trị kinh doanh 1</w:t>
            </w:r>
            <w:r w:rsidRPr="00CE17D5">
              <w:rPr>
                <w:rFonts w:eastAsia="Times New Roman"/>
                <w:sz w:val="22"/>
              </w:rPr>
              <w:br/>
              <w:t>Business Management 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QTTH1102</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4F81BD"/>
                <w:sz w:val="22"/>
              </w:rPr>
            </w:pPr>
            <w:r w:rsidRPr="00CE17D5">
              <w:rPr>
                <w:rFonts w:eastAsia="Times New Roman"/>
                <w:color w:val="4F81BD"/>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Marketing căn bản</w:t>
            </w:r>
            <w:r w:rsidRPr="00CE17D5">
              <w:rPr>
                <w:rFonts w:eastAsia="Times New Roman"/>
                <w:sz w:val="22"/>
              </w:rPr>
              <w:br/>
              <w:t>Principles of Marketing</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MKMA1104</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i/>
                <w:iCs/>
                <w:color w:val="000000"/>
                <w:sz w:val="22"/>
              </w:rPr>
            </w:pPr>
            <w:r w:rsidRPr="00CE17D5">
              <w:rPr>
                <w:rFonts w:eastAsia="Times New Roman"/>
                <w:i/>
                <w:iCs/>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Pháp luật kinh tế</w:t>
            </w:r>
            <w:r w:rsidRPr="00CE17D5">
              <w:rPr>
                <w:rFonts w:eastAsia="Times New Roman"/>
                <w:sz w:val="22"/>
              </w:rPr>
              <w:br/>
              <w:t>Economic Law</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LUKD1185</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Tài chính doanh nghiệp</w:t>
            </w:r>
            <w:r w:rsidRPr="00CE17D5">
              <w:rPr>
                <w:rFonts w:eastAsia="Times New Roman"/>
                <w:sz w:val="22"/>
              </w:rPr>
              <w:br/>
              <w:t>Corporate Finance</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NHTC1120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5</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850DBA" w:rsidRDefault="00A86C99" w:rsidP="002F15A4">
            <w:pPr>
              <w:rPr>
                <w:rFonts w:eastAsia="Times New Roman"/>
                <w:sz w:val="22"/>
                <w:lang w:val="fr-FR"/>
              </w:rPr>
            </w:pPr>
            <w:r w:rsidRPr="00850DBA">
              <w:rPr>
                <w:rFonts w:eastAsia="Times New Roman"/>
                <w:sz w:val="22"/>
                <w:lang w:val="fr-FR"/>
              </w:rPr>
              <w:t>Tài chính quốc tế</w:t>
            </w:r>
            <w:r w:rsidRPr="00850DBA">
              <w:rPr>
                <w:rFonts w:eastAsia="Times New Roman"/>
                <w:sz w:val="22"/>
                <w:lang w:val="fr-FR"/>
              </w:rPr>
              <w:br/>
              <w:t>International Finance</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NHQT1117</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sz w:val="22"/>
              </w:rPr>
            </w:pPr>
            <w:r w:rsidRPr="00CE17D5">
              <w:rPr>
                <w:rFonts w:eastAsia="Times New Roman"/>
                <w:sz w:val="22"/>
              </w:rPr>
              <w:t>6</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Thiết kế điều tra</w:t>
            </w:r>
            <w:r w:rsidRPr="00CE17D5">
              <w:rPr>
                <w:rFonts w:eastAsia="Times New Roman"/>
                <w:sz w:val="22"/>
              </w:rPr>
              <w:br/>
              <w:t>Survey Designs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TKKT1123</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07"/>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7</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Kinh tế bảo hiểm</w:t>
            </w:r>
            <w:r w:rsidRPr="00CE17D5">
              <w:rPr>
                <w:rFonts w:eastAsia="Times New Roman"/>
                <w:sz w:val="22"/>
              </w:rPr>
              <w:br/>
              <w:t>Insurance Economics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BHKT1156</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sz w:val="22"/>
              </w:rPr>
            </w:pPr>
            <w:r w:rsidRPr="00CE17D5">
              <w:rPr>
                <w:rFonts w:eastAsia="Times New Roman"/>
                <w:sz w:val="22"/>
              </w:rPr>
              <w:t>8</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Hệ thống thông tin quản lý</w:t>
            </w:r>
            <w:r w:rsidRPr="00CE17D5">
              <w:rPr>
                <w:rFonts w:eastAsia="Times New Roman"/>
                <w:sz w:val="22"/>
              </w:rPr>
              <w:br/>
              <w:t>Management Information Systems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TIHT1102</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9</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Ngân hàng thương mại</w:t>
            </w:r>
            <w:r w:rsidRPr="00CE17D5">
              <w:rPr>
                <w:rFonts w:eastAsia="Times New Roman"/>
                <w:sz w:val="22"/>
              </w:rPr>
              <w:br/>
              <w:t>Commercial Bank</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NHTM1121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20"/>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sz w:val="22"/>
              </w:rPr>
            </w:pPr>
            <w:r w:rsidRPr="00CE17D5">
              <w:rPr>
                <w:rFonts w:eastAsia="Times New Roman"/>
                <w:sz w:val="22"/>
              </w:rPr>
              <w:t>10</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Giải tích 3</w:t>
            </w:r>
            <w:r w:rsidRPr="00CE17D5">
              <w:rPr>
                <w:rFonts w:eastAsia="Times New Roman"/>
                <w:sz w:val="22"/>
              </w:rPr>
              <w:br/>
              <w:t>Analysis 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TOCB1104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lastRenderedPageBreak/>
              <w:t>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 </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2.3. Kiến thức chuyên sâu</w:t>
            </w:r>
            <w:r w:rsidRPr="00CE17D5">
              <w:rPr>
                <w:rFonts w:eastAsia="Times New Roman"/>
                <w:b/>
                <w:bCs/>
                <w:i/>
                <w:iCs/>
                <w:sz w:val="22"/>
              </w:rPr>
              <w:br/>
              <w:t>(SV tự chọn 06 học phần trong tổ hợp sau)</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color w:val="000000"/>
                <w:sz w:val="22"/>
              </w:rPr>
            </w:pPr>
            <w:r w:rsidRPr="00CE17D5">
              <w:rPr>
                <w:rFonts w:eastAsia="Times New Roman"/>
                <w:b/>
                <w:bCs/>
                <w:i/>
                <w:iCs/>
                <w:color w:val="000000"/>
                <w:sz w:val="22"/>
              </w:rPr>
              <w:t> </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18</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i/>
                <w:i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i/>
                <w:i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rsidR="00A86C99" w:rsidRPr="00CE17D5" w:rsidRDefault="00A86C99" w:rsidP="002F15A4">
            <w:pPr>
              <w:jc w:val="center"/>
              <w:rPr>
                <w:rFonts w:eastAsia="Times New Roman"/>
                <w:b/>
                <w:bCs/>
                <w:sz w:val="22"/>
              </w:rPr>
            </w:pP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i/>
                <w:iCs/>
                <w:sz w:val="22"/>
              </w:rPr>
            </w:pPr>
            <w:r w:rsidRPr="00CE17D5">
              <w:rPr>
                <w:rFonts w:eastAsia="Times New Roman"/>
                <w:b/>
                <w:bCs/>
                <w:i/>
                <w:iCs/>
                <w:sz w:val="22"/>
              </w:rPr>
              <w:t> </w:t>
            </w:r>
          </w:p>
        </w:tc>
      </w:tr>
      <w:tr w:rsidR="00A86C99" w:rsidRPr="00CE17D5" w:rsidTr="00A3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0F58F1" w:rsidP="002F15A4">
            <w:pPr>
              <w:jc w:val="center"/>
              <w:rPr>
                <w:rFonts w:eastAsia="Times New Roman"/>
                <w:b/>
                <w:bCs/>
                <w:sz w:val="22"/>
              </w:rPr>
            </w:pPr>
            <w:r>
              <w:rPr>
                <w:rFonts w:eastAsia="Times New Roman"/>
                <w:b/>
                <w:bCs/>
                <w:sz w:val="22"/>
              </w:rPr>
              <w:t>35</w:t>
            </w:r>
            <w:r>
              <w:rPr>
                <w:rFonts w:eastAsia="Times New Roman"/>
                <w:b/>
                <w:bCs/>
                <w:sz w:val="22"/>
              </w:rPr>
              <w:br/>
            </w:r>
            <w:r>
              <w:rPr>
                <w:rFonts w:eastAsia="Times New Roman"/>
                <w:b/>
                <w:bCs/>
                <w:sz w:val="22"/>
              </w:rPr>
              <w:br/>
              <w:t>36</w:t>
            </w:r>
            <w:r>
              <w:rPr>
                <w:rFonts w:eastAsia="Times New Roman"/>
                <w:b/>
                <w:bCs/>
                <w:sz w:val="22"/>
              </w:rPr>
              <w:br/>
            </w:r>
            <w:r>
              <w:rPr>
                <w:rFonts w:eastAsia="Times New Roman"/>
                <w:b/>
                <w:bCs/>
                <w:sz w:val="22"/>
              </w:rPr>
              <w:br/>
              <w:t>37</w:t>
            </w:r>
            <w:r>
              <w:rPr>
                <w:rFonts w:eastAsia="Times New Roman"/>
                <w:b/>
                <w:bCs/>
                <w:sz w:val="22"/>
              </w:rPr>
              <w:br/>
            </w:r>
            <w:r>
              <w:rPr>
                <w:rFonts w:eastAsia="Times New Roman"/>
                <w:b/>
                <w:bCs/>
                <w:sz w:val="22"/>
              </w:rPr>
              <w:br/>
              <w:t>38</w:t>
            </w:r>
            <w:r>
              <w:rPr>
                <w:rFonts w:eastAsia="Times New Roman"/>
                <w:b/>
                <w:bCs/>
                <w:sz w:val="22"/>
              </w:rPr>
              <w:br/>
            </w:r>
            <w:r>
              <w:rPr>
                <w:rFonts w:eastAsia="Times New Roman"/>
                <w:b/>
                <w:bCs/>
                <w:sz w:val="22"/>
              </w:rPr>
              <w:br/>
              <w:t>39</w:t>
            </w:r>
            <w:r>
              <w:rPr>
                <w:rFonts w:eastAsia="Times New Roman"/>
                <w:b/>
                <w:bCs/>
                <w:sz w:val="22"/>
              </w:rPr>
              <w:br/>
            </w:r>
            <w:r>
              <w:rPr>
                <w:rFonts w:eastAsia="Times New Roman"/>
                <w:b/>
                <w:bCs/>
                <w:sz w:val="22"/>
              </w:rPr>
              <w:br/>
              <w:t>40</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Lý thuyết trò chơi</w:t>
            </w:r>
            <w:r w:rsidRPr="00CE17D5">
              <w:rPr>
                <w:rFonts w:eastAsia="Times New Roman"/>
                <w:sz w:val="22"/>
              </w:rPr>
              <w:br/>
              <w:t>Game Theory</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TOKT1139</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Mô hình phân tích số liệu mảng</w:t>
            </w:r>
            <w:r w:rsidRPr="00CE17D5">
              <w:rPr>
                <w:rFonts w:eastAsia="Times New Roman"/>
                <w:sz w:val="22"/>
              </w:rPr>
              <w:br/>
              <w:t>Panel Data analysis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TOKT1141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Mô hình I/O</w:t>
            </w:r>
            <w:r w:rsidRPr="00CE17D5">
              <w:rPr>
                <w:rFonts w:eastAsia="Times New Roman"/>
                <w:sz w:val="22"/>
              </w:rPr>
              <w:br/>
              <w:t>Input-Output Model</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TOKT1140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4</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Lý thuyết mô hình toán kinh tế 2</w:t>
            </w:r>
            <w:r w:rsidRPr="00CE17D5">
              <w:rPr>
                <w:rFonts w:eastAsia="Times New Roman"/>
                <w:sz w:val="22"/>
              </w:rPr>
              <w:br/>
              <w:t>Mathematical Economic Modeling 2</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TOKT1116</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6</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Chuyên đề Phân tích dữ liệu định tính</w:t>
            </w:r>
            <w:r w:rsidRPr="00CE17D5">
              <w:rPr>
                <w:rFonts w:eastAsia="Times New Roman"/>
                <w:sz w:val="22"/>
              </w:rPr>
              <w:br/>
              <w:t>Categorical Data Analysis</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TOKT1137</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7</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Cơ sở toán tài chính</w:t>
            </w:r>
            <w:r w:rsidRPr="00CE17D5">
              <w:rPr>
                <w:rFonts w:eastAsia="Times New Roman"/>
                <w:sz w:val="22"/>
              </w:rPr>
              <w:br/>
              <w:t>Fundamentals of Mathematical Finance</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TOTC1106</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120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8</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Mô hình phân tích và định giá tài sản tài chính 2</w:t>
            </w:r>
            <w:r w:rsidRPr="00CE17D5">
              <w:rPr>
                <w:rFonts w:eastAsia="Times New Roman"/>
                <w:sz w:val="22"/>
              </w:rPr>
              <w:br/>
              <w:t>The models for analizing and evaluating the financial assets 2</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TOTC1109</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9</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Mô phỏng ngẫu nhiên và ứng dụng trong tài chính</w:t>
            </w:r>
            <w:r w:rsidRPr="00CE17D5">
              <w:rPr>
                <w:rFonts w:eastAsia="Times New Roman"/>
                <w:sz w:val="22"/>
              </w:rPr>
              <w:br/>
              <w:t>Stochastic Simulation and Applications in Finance</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TOTC1119</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10</w:t>
            </w:r>
          </w:p>
        </w:tc>
        <w:tc>
          <w:tcPr>
            <w:tcW w:w="3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Mô hình tài chính công ty</w:t>
            </w:r>
            <w:r w:rsidRPr="00CE17D5">
              <w:rPr>
                <w:rFonts w:eastAsia="Times New Roman"/>
                <w:sz w:val="22"/>
              </w:rPr>
              <w:br/>
              <w:t>Models for Financial Corporate</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TOTC1110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11</w:t>
            </w:r>
          </w:p>
        </w:tc>
        <w:tc>
          <w:tcPr>
            <w:tcW w:w="3202" w:type="dxa"/>
            <w:gridSpan w:val="2"/>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Mô hình tài chính quốc tế</w:t>
            </w:r>
            <w:r w:rsidRPr="00CE17D5">
              <w:rPr>
                <w:rFonts w:eastAsia="Times New Roman"/>
                <w:sz w:val="22"/>
              </w:rPr>
              <w:br/>
              <w:t>International financial model</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TOTC1118</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vMerge/>
            <w:tcBorders>
              <w:top w:val="nil"/>
              <w:left w:val="single" w:sz="4" w:space="0" w:color="auto"/>
              <w:bottom w:val="single" w:sz="4" w:space="0" w:color="auto"/>
              <w:right w:val="single" w:sz="4" w:space="0" w:color="auto"/>
            </w:tcBorders>
            <w:vAlign w:val="center"/>
            <w:hideMark/>
          </w:tcPr>
          <w:p w:rsidR="00A86C99" w:rsidRPr="00CE17D5" w:rsidRDefault="00A86C99" w:rsidP="002F15A4">
            <w:pPr>
              <w:rPr>
                <w:rFonts w:eastAsia="Times New Roman"/>
                <w:b/>
                <w:bCs/>
                <w:sz w:val="22"/>
              </w:rPr>
            </w:pPr>
          </w:p>
        </w:tc>
        <w:tc>
          <w:tcPr>
            <w:tcW w:w="458"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12</w:t>
            </w:r>
          </w:p>
        </w:tc>
        <w:tc>
          <w:tcPr>
            <w:tcW w:w="3202" w:type="dxa"/>
            <w:gridSpan w:val="2"/>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rPr>
                <w:rFonts w:eastAsia="Times New Roman"/>
                <w:sz w:val="22"/>
              </w:rPr>
            </w:pPr>
            <w:r w:rsidRPr="00CE17D5">
              <w:rPr>
                <w:rFonts w:eastAsia="Times New Roman"/>
                <w:sz w:val="22"/>
              </w:rPr>
              <w:t>Quản trị rủi ro định lượng 2</w:t>
            </w:r>
            <w:r w:rsidRPr="00CE17D5">
              <w:rPr>
                <w:rFonts w:eastAsia="Times New Roman"/>
                <w:sz w:val="22"/>
              </w:rPr>
              <w:br/>
              <w:t>Quantitative Risk Management</w:t>
            </w:r>
          </w:p>
        </w:tc>
        <w:tc>
          <w:tcPr>
            <w:tcW w:w="1422" w:type="dxa"/>
            <w:tcBorders>
              <w:top w:val="nil"/>
              <w:left w:val="nil"/>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TOTC1121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3</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sz w:val="22"/>
              </w:rPr>
            </w:pPr>
            <w:r w:rsidRPr="00CE17D5">
              <w:rPr>
                <w:rFonts w:eastAsia="Times New Roman"/>
                <w:sz w:val="22"/>
              </w:rPr>
              <w:t> </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9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0F58F1" w:rsidP="002F15A4">
            <w:pPr>
              <w:jc w:val="center"/>
              <w:rPr>
                <w:rFonts w:eastAsia="Times New Roman"/>
                <w:b/>
                <w:bCs/>
                <w:sz w:val="22"/>
              </w:rPr>
            </w:pPr>
            <w:r>
              <w:rPr>
                <w:rFonts w:eastAsia="Times New Roman"/>
                <w:b/>
                <w:bCs/>
                <w:sz w:val="22"/>
              </w:rPr>
              <w:t>41</w:t>
            </w:r>
          </w:p>
        </w:tc>
        <w:tc>
          <w:tcPr>
            <w:tcW w:w="458" w:type="dxa"/>
            <w:tcBorders>
              <w:top w:val="nil"/>
              <w:left w:val="nil"/>
              <w:bottom w:val="single" w:sz="4" w:space="0" w:color="auto"/>
              <w:right w:val="nil"/>
            </w:tcBorders>
            <w:shd w:val="clear" w:color="auto" w:fill="auto"/>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 </w:t>
            </w:r>
          </w:p>
        </w:tc>
        <w:tc>
          <w:tcPr>
            <w:tcW w:w="3202" w:type="dxa"/>
            <w:gridSpan w:val="2"/>
            <w:tcBorders>
              <w:top w:val="nil"/>
              <w:left w:val="single" w:sz="4" w:space="0" w:color="auto"/>
              <w:bottom w:val="single" w:sz="4" w:space="0" w:color="auto"/>
              <w:right w:val="nil"/>
            </w:tcBorders>
            <w:shd w:val="clear" w:color="auto" w:fill="auto"/>
            <w:vAlign w:val="center"/>
            <w:hideMark/>
          </w:tcPr>
          <w:p w:rsidR="00A86C99" w:rsidRPr="00CE17D5" w:rsidRDefault="00A86C99" w:rsidP="002F15A4">
            <w:pPr>
              <w:rPr>
                <w:rFonts w:eastAsia="Times New Roman"/>
                <w:b/>
                <w:bCs/>
                <w:i/>
                <w:iCs/>
                <w:sz w:val="22"/>
              </w:rPr>
            </w:pPr>
            <w:r w:rsidRPr="00CE17D5">
              <w:rPr>
                <w:rFonts w:eastAsia="Times New Roman"/>
                <w:b/>
                <w:bCs/>
                <w:i/>
                <w:iCs/>
                <w:sz w:val="22"/>
              </w:rPr>
              <w:t>2.4. Chuyên đề thực tập (Internship Programme)</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TOKT1114</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10</w:t>
            </w:r>
          </w:p>
        </w:tc>
        <w:tc>
          <w:tcPr>
            <w:tcW w:w="480"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color w:val="000000"/>
                <w:sz w:val="22"/>
              </w:rPr>
            </w:pPr>
            <w:r w:rsidRPr="00CE17D5">
              <w:rPr>
                <w:rFonts w:eastAsia="Times New Roman"/>
                <w:color w:val="000000"/>
                <w:sz w:val="22"/>
              </w:rPr>
              <w:t>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10</w:t>
            </w:r>
          </w:p>
        </w:tc>
      </w:tr>
      <w:tr w:rsidR="00A86C99" w:rsidRPr="00CE17D5" w:rsidTr="002F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84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86C99" w:rsidRPr="00CE17D5" w:rsidRDefault="00A86C99" w:rsidP="002F15A4">
            <w:pPr>
              <w:jc w:val="center"/>
              <w:rPr>
                <w:rFonts w:eastAsia="Times New Roman"/>
                <w:b/>
                <w:bCs/>
                <w:sz w:val="22"/>
              </w:rPr>
            </w:pPr>
            <w:r w:rsidRPr="00CE17D5">
              <w:rPr>
                <w:rFonts w:eastAsia="Times New Roman"/>
                <w:b/>
                <w:bCs/>
                <w:sz w:val="22"/>
              </w:rPr>
              <w:t> </w:t>
            </w:r>
          </w:p>
        </w:tc>
        <w:tc>
          <w:tcPr>
            <w:tcW w:w="9186" w:type="dxa"/>
            <w:gridSpan w:val="15"/>
            <w:tcBorders>
              <w:top w:val="single" w:sz="4" w:space="0" w:color="auto"/>
              <w:left w:val="nil"/>
              <w:bottom w:val="single" w:sz="4" w:space="0" w:color="auto"/>
              <w:right w:val="single" w:sz="4" w:space="0" w:color="000000"/>
            </w:tcBorders>
            <w:shd w:val="clear" w:color="auto" w:fill="auto"/>
            <w:vAlign w:val="center"/>
            <w:hideMark/>
          </w:tcPr>
          <w:p w:rsidR="00A86C99" w:rsidRPr="00CE17D5" w:rsidRDefault="002F15A4" w:rsidP="002F15A4">
            <w:pPr>
              <w:rPr>
                <w:rFonts w:eastAsia="Times New Roman"/>
                <w:b/>
                <w:bCs/>
                <w:sz w:val="22"/>
              </w:rPr>
            </w:pPr>
            <w:r w:rsidRPr="002F15A4">
              <w:rPr>
                <w:rFonts w:eastAsia="Times New Roman"/>
                <w:b/>
                <w:bCs/>
                <w:sz w:val="22"/>
              </w:rPr>
              <w:t>ĐẠT CHUẨN ĐẦU RA Ngoại ngữ, Tin học theo quy định của Trường</w:t>
            </w:r>
          </w:p>
        </w:tc>
      </w:tr>
    </w:tbl>
    <w:p w:rsidR="00A86C99" w:rsidRPr="00036C46" w:rsidRDefault="00A86C99" w:rsidP="00A35AD0">
      <w:pPr>
        <w:spacing w:before="120" w:line="360" w:lineRule="auto"/>
        <w:jc w:val="both"/>
        <w:rPr>
          <w:b/>
          <w:sz w:val="26"/>
          <w:szCs w:val="26"/>
        </w:rPr>
      </w:pPr>
      <w:r w:rsidRPr="00036C46">
        <w:rPr>
          <w:b/>
          <w:sz w:val="26"/>
          <w:szCs w:val="26"/>
        </w:rPr>
        <w:t>8. Hướng dẫn thực hiện</w:t>
      </w:r>
    </w:p>
    <w:p w:rsidR="002F15A4" w:rsidRPr="002F15A4" w:rsidRDefault="002F15A4" w:rsidP="002F15A4">
      <w:pPr>
        <w:spacing w:line="360" w:lineRule="auto"/>
        <w:ind w:firstLine="720"/>
        <w:jc w:val="both"/>
        <w:rPr>
          <w:rFonts w:eastAsia="Times New Roman"/>
          <w:sz w:val="26"/>
          <w:szCs w:val="26"/>
        </w:rPr>
      </w:pPr>
      <w:r w:rsidRPr="002F15A4">
        <w:rPr>
          <w:rFonts w:eastAsia="Times New Roman"/>
          <w:sz w:val="26"/>
          <w:szCs w:val="26"/>
        </w:rPr>
        <w:t xml:space="preserve">- CTĐT được thiết kế học trong 04 năm, mỗi năm có 02 học kỳ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w:t>
      </w:r>
      <w:r w:rsidRPr="002F15A4">
        <w:rPr>
          <w:rFonts w:eastAsia="Times New Roman"/>
          <w:sz w:val="26"/>
          <w:szCs w:val="26"/>
        </w:rPr>
        <w:lastRenderedPageBreak/>
        <w:t xml:space="preserve">trình tự của kế hoạch dự kiến nếu đáp ứng các điều kiện của học phần đăng ký. Sinh viên có thể học vượt để tốt nghiệp sớm so với thời gian thiết kế. </w:t>
      </w:r>
    </w:p>
    <w:p w:rsidR="002F15A4" w:rsidRPr="002F15A4" w:rsidRDefault="002F15A4" w:rsidP="002F15A4">
      <w:pPr>
        <w:spacing w:line="360" w:lineRule="auto"/>
        <w:jc w:val="both"/>
        <w:rPr>
          <w:rFonts w:eastAsia="Times New Roman"/>
          <w:sz w:val="26"/>
          <w:szCs w:val="26"/>
        </w:rPr>
      </w:pPr>
      <w:r w:rsidRPr="002F15A4">
        <w:rPr>
          <w:rFonts w:eastAsia="Times New Roman"/>
          <w:sz w:val="26"/>
          <w:szCs w:val="26"/>
        </w:rPr>
        <w:t xml:space="preserve">             - Nội dung cần đạt được của từng học phần, khối lượng kiến thức (Lý thuyết/Thực hành/Tự học) và cách đánh giá học phần được quy định trong Đề cương chi tiết mỗi học phần.</w:t>
      </w:r>
    </w:p>
    <w:p w:rsidR="002F15A4" w:rsidRPr="002F15A4" w:rsidRDefault="002F15A4" w:rsidP="002F15A4">
      <w:pPr>
        <w:spacing w:line="360" w:lineRule="auto"/>
        <w:jc w:val="both"/>
        <w:rPr>
          <w:rFonts w:eastAsia="Times New Roman"/>
          <w:sz w:val="26"/>
          <w:szCs w:val="26"/>
        </w:rPr>
      </w:pPr>
      <w:r w:rsidRPr="002F15A4">
        <w:rPr>
          <w:rFonts w:eastAsia="Times New Roman"/>
          <w:sz w:val="26"/>
          <w:szCs w:val="26"/>
        </w:rPr>
        <w:t xml:space="preserve">             - Sinh viên không bắt buộc phải học các học phần ngoại ngữ mà có thể sử dụng các chứng chỉ ngoại ngữ (theo quy định) để đạt chuẩn đầu ra đồng thời đổi điểm các học phần ngoại ngữ.</w:t>
      </w:r>
    </w:p>
    <w:p w:rsidR="002F15A4" w:rsidRPr="002F15A4" w:rsidRDefault="002F15A4" w:rsidP="002F15A4">
      <w:pPr>
        <w:spacing w:line="360" w:lineRule="auto"/>
        <w:jc w:val="both"/>
        <w:rPr>
          <w:rFonts w:eastAsia="Times New Roman"/>
          <w:sz w:val="26"/>
          <w:szCs w:val="26"/>
        </w:rPr>
      </w:pPr>
      <w:r w:rsidRPr="002F15A4">
        <w:rPr>
          <w:rFonts w:eastAsia="Times New Roman"/>
          <w:sz w:val="26"/>
          <w:szCs w:val="26"/>
        </w:rPr>
        <w:t xml:space="preserve"> </w:t>
      </w:r>
      <w:r w:rsidRPr="002F15A4">
        <w:rPr>
          <w:rFonts w:eastAsia="Times New Roman"/>
          <w:sz w:val="26"/>
          <w:szCs w:val="26"/>
        </w:rPr>
        <w:tab/>
        <w:t xml:space="preserve">  - Điều kiện tốt nghiệp: sinh viên cần tích lũy đủ khối lượng kiến thức của CTĐT, đạt chuẩn đầu ra tin học và ngoại ngữ.</w:t>
      </w:r>
    </w:p>
    <w:tbl>
      <w:tblPr>
        <w:tblW w:w="10839" w:type="dxa"/>
        <w:tblInd w:w="-630" w:type="dxa"/>
        <w:tblLook w:val="04A0" w:firstRow="1" w:lastRow="0" w:firstColumn="1" w:lastColumn="0" w:noHBand="0" w:noVBand="1"/>
      </w:tblPr>
      <w:tblGrid>
        <w:gridCol w:w="3728"/>
        <w:gridCol w:w="3283"/>
        <w:gridCol w:w="3828"/>
      </w:tblGrid>
      <w:tr w:rsidR="002F15A4" w:rsidRPr="002F15A4" w:rsidTr="00A35AD0">
        <w:trPr>
          <w:trHeight w:val="3156"/>
        </w:trPr>
        <w:tc>
          <w:tcPr>
            <w:tcW w:w="3728" w:type="dxa"/>
            <w:shd w:val="clear" w:color="auto" w:fill="auto"/>
          </w:tcPr>
          <w:p w:rsidR="002F15A4" w:rsidRPr="002F15A4" w:rsidRDefault="002F15A4" w:rsidP="002F15A4">
            <w:pPr>
              <w:spacing w:before="120" w:after="120"/>
              <w:jc w:val="center"/>
              <w:rPr>
                <w:rFonts w:eastAsia="Times New Roman"/>
                <w:b/>
                <w:szCs w:val="24"/>
                <w:lang w:val="vi-VN"/>
              </w:rPr>
            </w:pPr>
            <w:r w:rsidRPr="002F15A4">
              <w:rPr>
                <w:rFonts w:eastAsia="Times New Roman"/>
                <w:b/>
                <w:szCs w:val="24"/>
                <w:lang w:val="vi-VN"/>
              </w:rPr>
              <w:t xml:space="preserve">TRƯỞNG KHOA </w:t>
            </w:r>
          </w:p>
          <w:p w:rsidR="002F15A4" w:rsidRPr="00025D64" w:rsidRDefault="00025D64" w:rsidP="002F15A4">
            <w:pPr>
              <w:spacing w:before="120" w:after="120"/>
              <w:jc w:val="center"/>
              <w:rPr>
                <w:rFonts w:eastAsia="Times New Roman"/>
                <w:b/>
                <w:szCs w:val="24"/>
                <w:lang w:val="vi-VN"/>
              </w:rPr>
            </w:pPr>
            <w:r w:rsidRPr="00025D64">
              <w:rPr>
                <w:rFonts w:eastAsia="Times New Roman"/>
                <w:b/>
                <w:szCs w:val="24"/>
                <w:lang w:val="vi-VN"/>
              </w:rPr>
              <w:t>TOÁN KINH TẾ</w:t>
            </w: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025D64" w:rsidRDefault="002F15A4" w:rsidP="00025D64">
            <w:pPr>
              <w:jc w:val="center"/>
              <w:rPr>
                <w:rFonts w:eastAsia="Times New Roman"/>
                <w:b/>
                <w:szCs w:val="24"/>
              </w:rPr>
            </w:pPr>
            <w:r w:rsidRPr="002F15A4">
              <w:rPr>
                <w:rFonts w:eastAsia="Times New Roman"/>
                <w:b/>
                <w:szCs w:val="24"/>
                <w:lang w:val="vi-VN"/>
              </w:rPr>
              <w:t>TS</w:t>
            </w:r>
            <w:r w:rsidR="00025D64" w:rsidRPr="00025D64">
              <w:rPr>
                <w:rFonts w:eastAsia="Times New Roman"/>
                <w:b/>
                <w:szCs w:val="24"/>
                <w:lang w:val="vi-VN"/>
              </w:rPr>
              <w:t>.</w:t>
            </w:r>
            <w:r w:rsidRPr="002F15A4">
              <w:rPr>
                <w:rFonts w:eastAsia="Times New Roman"/>
                <w:b/>
                <w:szCs w:val="24"/>
                <w:lang w:val="vi-VN"/>
              </w:rPr>
              <w:t xml:space="preserve"> </w:t>
            </w:r>
            <w:r w:rsidR="00025D64">
              <w:rPr>
                <w:rFonts w:eastAsia="Times New Roman"/>
                <w:b/>
                <w:szCs w:val="24"/>
              </w:rPr>
              <w:t>NGUYỄN MẠNH THẾ</w:t>
            </w:r>
          </w:p>
        </w:tc>
        <w:tc>
          <w:tcPr>
            <w:tcW w:w="3283" w:type="dxa"/>
            <w:shd w:val="clear" w:color="auto" w:fill="auto"/>
          </w:tcPr>
          <w:p w:rsidR="002F15A4" w:rsidRPr="002F15A4" w:rsidRDefault="002F15A4" w:rsidP="002F15A4">
            <w:pPr>
              <w:spacing w:before="120" w:after="120"/>
              <w:jc w:val="center"/>
              <w:rPr>
                <w:rFonts w:eastAsia="Times New Roman"/>
                <w:b/>
                <w:szCs w:val="24"/>
                <w:lang w:val="vi-VN"/>
              </w:rPr>
            </w:pPr>
            <w:r w:rsidRPr="002F15A4">
              <w:rPr>
                <w:rFonts w:eastAsia="Times New Roman"/>
                <w:b/>
                <w:szCs w:val="24"/>
                <w:lang w:val="vi-VN"/>
              </w:rPr>
              <w:t xml:space="preserve">TRƯỞNG KHOA </w:t>
            </w:r>
          </w:p>
          <w:p w:rsidR="002F15A4" w:rsidRPr="002F15A4" w:rsidRDefault="002F15A4" w:rsidP="002F15A4">
            <w:pPr>
              <w:spacing w:before="120" w:after="120"/>
              <w:jc w:val="center"/>
              <w:rPr>
                <w:rFonts w:eastAsia="Times New Roman"/>
                <w:b/>
                <w:szCs w:val="24"/>
                <w:lang w:val="vi-VN"/>
              </w:rPr>
            </w:pPr>
            <w:r w:rsidRPr="002F15A4">
              <w:rPr>
                <w:rFonts w:eastAsia="Times New Roman"/>
                <w:b/>
                <w:szCs w:val="24"/>
                <w:lang w:val="vi-VN"/>
              </w:rPr>
              <w:t>ĐH TẠI CHỨC</w:t>
            </w: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r w:rsidRPr="002F15A4">
              <w:rPr>
                <w:rFonts w:eastAsia="Times New Roman"/>
                <w:b/>
                <w:szCs w:val="24"/>
                <w:lang w:val="vi-VN"/>
              </w:rPr>
              <w:t>PGS.TS PHẠM QUANG</w:t>
            </w:r>
          </w:p>
        </w:tc>
        <w:tc>
          <w:tcPr>
            <w:tcW w:w="3828" w:type="dxa"/>
            <w:shd w:val="clear" w:color="auto" w:fill="auto"/>
          </w:tcPr>
          <w:p w:rsidR="002F15A4" w:rsidRPr="002F15A4" w:rsidRDefault="002F15A4" w:rsidP="002F15A4">
            <w:pPr>
              <w:spacing w:before="120" w:after="120"/>
              <w:jc w:val="center"/>
              <w:rPr>
                <w:rFonts w:eastAsia="Times New Roman"/>
                <w:b/>
                <w:szCs w:val="24"/>
                <w:lang w:val="vi-VN"/>
              </w:rPr>
            </w:pPr>
            <w:r w:rsidRPr="002F15A4">
              <w:rPr>
                <w:rFonts w:eastAsia="Times New Roman"/>
                <w:b/>
                <w:szCs w:val="24"/>
                <w:lang w:val="vi-VN"/>
              </w:rPr>
              <w:t>HIỆU TRƯỞNG</w:t>
            </w:r>
          </w:p>
          <w:p w:rsidR="002F15A4" w:rsidRPr="002F15A4" w:rsidRDefault="002F15A4" w:rsidP="002F15A4">
            <w:pPr>
              <w:spacing w:before="120" w:after="120"/>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p>
          <w:p w:rsidR="002F15A4" w:rsidRPr="002F15A4" w:rsidRDefault="002F15A4" w:rsidP="002F15A4">
            <w:pPr>
              <w:jc w:val="center"/>
              <w:rPr>
                <w:rFonts w:eastAsia="Times New Roman"/>
                <w:b/>
                <w:szCs w:val="24"/>
                <w:lang w:val="vi-VN"/>
              </w:rPr>
            </w:pPr>
            <w:r w:rsidRPr="002F15A4">
              <w:rPr>
                <w:rFonts w:eastAsia="Times New Roman"/>
                <w:b/>
                <w:szCs w:val="24"/>
                <w:lang w:val="vi-VN"/>
              </w:rPr>
              <w:t>PGS.TS PHẠM HỒNG CHƯƠNG</w:t>
            </w:r>
          </w:p>
        </w:tc>
      </w:tr>
    </w:tbl>
    <w:p w:rsidR="00A86C99" w:rsidRPr="002F15A4" w:rsidRDefault="00A86C99" w:rsidP="00AB2B29">
      <w:pPr>
        <w:spacing w:before="120" w:after="120"/>
        <w:jc w:val="both"/>
        <w:rPr>
          <w:color w:val="0070C0"/>
          <w:sz w:val="26"/>
          <w:szCs w:val="26"/>
          <w:lang w:val="vi-VN"/>
        </w:rPr>
      </w:pPr>
    </w:p>
    <w:sectPr w:rsidR="00A86C99" w:rsidRPr="002F15A4" w:rsidSect="00A35AD0">
      <w:footerReference w:type="default" r:id="rId8"/>
      <w:footerReference w:type="first" r:id="rId9"/>
      <w:pgSz w:w="11907" w:h="16840" w:code="9"/>
      <w:pgMar w:top="1138" w:right="864" w:bottom="446" w:left="1368" w:header="720" w:footer="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BD" w:rsidRDefault="00EF3DBD" w:rsidP="00EF2717">
      <w:r>
        <w:separator/>
      </w:r>
    </w:p>
  </w:endnote>
  <w:endnote w:type="continuationSeparator" w:id="0">
    <w:p w:rsidR="00EF3DBD" w:rsidRDefault="00EF3DBD" w:rsidP="00E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090261"/>
      <w:docPartObj>
        <w:docPartGallery w:val="Page Numbers (Bottom of Page)"/>
        <w:docPartUnique/>
      </w:docPartObj>
    </w:sdtPr>
    <w:sdtEndPr>
      <w:rPr>
        <w:noProof/>
      </w:rPr>
    </w:sdtEndPr>
    <w:sdtContent>
      <w:p w:rsidR="002F15A4" w:rsidRDefault="002F15A4">
        <w:pPr>
          <w:pStyle w:val="Footer"/>
          <w:jc w:val="center"/>
        </w:pPr>
        <w:r>
          <w:fldChar w:fldCharType="begin"/>
        </w:r>
        <w:r>
          <w:instrText xml:space="preserve"> PAGE   \* MERGEFORMAT </w:instrText>
        </w:r>
        <w:r>
          <w:fldChar w:fldCharType="separate"/>
        </w:r>
        <w:r w:rsidR="00A35AD0">
          <w:rPr>
            <w:noProof/>
          </w:rPr>
          <w:t>4</w:t>
        </w:r>
        <w:r>
          <w:rPr>
            <w:noProof/>
          </w:rPr>
          <w:fldChar w:fldCharType="end"/>
        </w:r>
      </w:p>
    </w:sdtContent>
  </w:sdt>
  <w:p w:rsidR="002F15A4" w:rsidRDefault="002F15A4" w:rsidP="00FA2B0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A4" w:rsidRDefault="002F15A4">
    <w:pPr>
      <w:pStyle w:val="Footer"/>
      <w:jc w:val="center"/>
    </w:pPr>
    <w:r>
      <w:fldChar w:fldCharType="begin"/>
    </w:r>
    <w:r>
      <w:instrText xml:space="preserve"> PAGE   \* MERGEFORMAT </w:instrText>
    </w:r>
    <w:r>
      <w:fldChar w:fldCharType="separate"/>
    </w:r>
    <w:r>
      <w:rPr>
        <w:noProof/>
      </w:rPr>
      <w:t>1</w:t>
    </w:r>
    <w:r>
      <w:fldChar w:fldCharType="end"/>
    </w:r>
  </w:p>
  <w:p w:rsidR="002F15A4" w:rsidRPr="00E000D1" w:rsidRDefault="002F15A4" w:rsidP="00E000D1">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BD" w:rsidRDefault="00EF3DBD" w:rsidP="00EF2717">
      <w:r>
        <w:separator/>
      </w:r>
    </w:p>
  </w:footnote>
  <w:footnote w:type="continuationSeparator" w:id="0">
    <w:p w:rsidR="00EF3DBD" w:rsidRDefault="00EF3DBD" w:rsidP="00EF2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3E1"/>
    <w:multiLevelType w:val="hybridMultilevel"/>
    <w:tmpl w:val="F87AF5F6"/>
    <w:lvl w:ilvl="0" w:tplc="76AAF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6032E"/>
    <w:multiLevelType w:val="hybridMultilevel"/>
    <w:tmpl w:val="474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535F5"/>
    <w:multiLevelType w:val="hybridMultilevel"/>
    <w:tmpl w:val="6A76C348"/>
    <w:lvl w:ilvl="0" w:tplc="7E50275C">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4">
    <w:nsid w:val="17F13069"/>
    <w:multiLevelType w:val="hybridMultilevel"/>
    <w:tmpl w:val="6A6ADA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A9724D"/>
    <w:multiLevelType w:val="hybridMultilevel"/>
    <w:tmpl w:val="7BC82FDA"/>
    <w:lvl w:ilvl="0" w:tplc="168EC38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F6519"/>
    <w:multiLevelType w:val="hybridMultilevel"/>
    <w:tmpl w:val="5B6E220E"/>
    <w:lvl w:ilvl="0" w:tplc="98966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E5150"/>
    <w:multiLevelType w:val="hybridMultilevel"/>
    <w:tmpl w:val="6504A5E4"/>
    <w:lvl w:ilvl="0" w:tplc="7E50275C">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6B1F27"/>
    <w:multiLevelType w:val="hybridMultilevel"/>
    <w:tmpl w:val="F1420A90"/>
    <w:lvl w:ilvl="0" w:tplc="92C659FE">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07D72"/>
    <w:multiLevelType w:val="multilevel"/>
    <w:tmpl w:val="7CEE5206"/>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0">
    <w:nsid w:val="35DF7718"/>
    <w:multiLevelType w:val="hybridMultilevel"/>
    <w:tmpl w:val="82E61D00"/>
    <w:lvl w:ilvl="0" w:tplc="F02C57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D2C05"/>
    <w:multiLevelType w:val="hybridMultilevel"/>
    <w:tmpl w:val="3CA4D5EC"/>
    <w:lvl w:ilvl="0" w:tplc="7A28CD86">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00F56"/>
    <w:multiLevelType w:val="hybridMultilevel"/>
    <w:tmpl w:val="63A8B290"/>
    <w:lvl w:ilvl="0" w:tplc="C894830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4">
    <w:nsid w:val="3D5765CD"/>
    <w:multiLevelType w:val="hybridMultilevel"/>
    <w:tmpl w:val="7A687470"/>
    <w:lvl w:ilvl="0" w:tplc="5DC23E9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D686F18"/>
    <w:multiLevelType w:val="hybridMultilevel"/>
    <w:tmpl w:val="2E8E7F90"/>
    <w:lvl w:ilvl="0" w:tplc="45AC441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D91D0D"/>
    <w:multiLevelType w:val="hybridMultilevel"/>
    <w:tmpl w:val="B48AA64A"/>
    <w:lvl w:ilvl="0" w:tplc="F206687C">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60562DA"/>
    <w:multiLevelType w:val="hybridMultilevel"/>
    <w:tmpl w:val="A768DB76"/>
    <w:lvl w:ilvl="0" w:tplc="B814545C">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81831"/>
    <w:multiLevelType w:val="multilevel"/>
    <w:tmpl w:val="98649D0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DD1163"/>
    <w:multiLevelType w:val="hybridMultilevel"/>
    <w:tmpl w:val="555E8BFC"/>
    <w:lvl w:ilvl="0" w:tplc="0D8861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714C96"/>
    <w:multiLevelType w:val="multilevel"/>
    <w:tmpl w:val="C2060726"/>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E14261C"/>
    <w:multiLevelType w:val="multilevel"/>
    <w:tmpl w:val="92B83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4">
    <w:nsid w:val="5882355D"/>
    <w:multiLevelType w:val="hybridMultilevel"/>
    <w:tmpl w:val="A5ECE764"/>
    <w:lvl w:ilvl="0" w:tplc="B7B075AC">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8159D"/>
    <w:multiLevelType w:val="hybridMultilevel"/>
    <w:tmpl w:val="66C86556"/>
    <w:lvl w:ilvl="0" w:tplc="2E46A50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53F799F"/>
    <w:multiLevelType w:val="multilevel"/>
    <w:tmpl w:val="43FED536"/>
    <w:lvl w:ilvl="0">
      <w:start w:val="2"/>
      <w:numFmt w:val="decimal"/>
      <w:lvlText w:val="%1"/>
      <w:lvlJc w:val="left"/>
      <w:pPr>
        <w:ind w:left="530" w:hanging="530"/>
      </w:pPr>
      <w:rPr>
        <w:rFonts w:hint="default"/>
      </w:rPr>
    </w:lvl>
    <w:lvl w:ilvl="1">
      <w:start w:val="1"/>
      <w:numFmt w:val="decimal"/>
      <w:lvlText w:val="%1.%2"/>
      <w:lvlJc w:val="left"/>
      <w:pPr>
        <w:ind w:left="730" w:hanging="53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7">
    <w:nsid w:val="6D7E373E"/>
    <w:multiLevelType w:val="hybridMultilevel"/>
    <w:tmpl w:val="64F8F7E6"/>
    <w:lvl w:ilvl="0" w:tplc="325A27C6">
      <w:start w:val="4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8">
    <w:nsid w:val="726560D2"/>
    <w:multiLevelType w:val="hybridMultilevel"/>
    <w:tmpl w:val="8DB4B2CA"/>
    <w:lvl w:ilvl="0" w:tplc="37DEB0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06AD6"/>
    <w:multiLevelType w:val="hybridMultilevel"/>
    <w:tmpl w:val="EEDAE5F6"/>
    <w:lvl w:ilvl="0" w:tplc="898C367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5"/>
  </w:num>
  <w:num w:numId="5">
    <w:abstractNumId w:val="10"/>
  </w:num>
  <w:num w:numId="6">
    <w:abstractNumId w:val="27"/>
  </w:num>
  <w:num w:numId="7">
    <w:abstractNumId w:val="11"/>
  </w:num>
  <w:num w:numId="8">
    <w:abstractNumId w:val="22"/>
  </w:num>
  <w:num w:numId="9">
    <w:abstractNumId w:val="8"/>
  </w:num>
  <w:num w:numId="10">
    <w:abstractNumId w:val="18"/>
  </w:num>
  <w:num w:numId="11">
    <w:abstractNumId w:val="30"/>
  </w:num>
  <w:num w:numId="12">
    <w:abstractNumId w:val="26"/>
  </w:num>
  <w:num w:numId="13">
    <w:abstractNumId w:val="3"/>
  </w:num>
  <w:num w:numId="14">
    <w:abstractNumId w:val="17"/>
  </w:num>
  <w:num w:numId="15">
    <w:abstractNumId w:val="5"/>
  </w:num>
  <w:num w:numId="16">
    <w:abstractNumId w:val="21"/>
  </w:num>
  <w:num w:numId="17">
    <w:abstractNumId w:val="13"/>
  </w:num>
  <w:num w:numId="18">
    <w:abstractNumId w:val="20"/>
  </w:num>
  <w:num w:numId="19">
    <w:abstractNumId w:val="14"/>
  </w:num>
  <w:num w:numId="20">
    <w:abstractNumId w:val="28"/>
  </w:num>
  <w:num w:numId="21">
    <w:abstractNumId w:val="16"/>
  </w:num>
  <w:num w:numId="22">
    <w:abstractNumId w:val="12"/>
  </w:num>
  <w:num w:numId="23">
    <w:abstractNumId w:val="23"/>
  </w:num>
  <w:num w:numId="24">
    <w:abstractNumId w:val="2"/>
  </w:num>
  <w:num w:numId="25">
    <w:abstractNumId w:val="6"/>
  </w:num>
  <w:num w:numId="26">
    <w:abstractNumId w:val="24"/>
  </w:num>
  <w:num w:numId="27">
    <w:abstractNumId w:val="7"/>
  </w:num>
  <w:num w:numId="28">
    <w:abstractNumId w:val="15"/>
  </w:num>
  <w:num w:numId="29">
    <w:abstractNumId w:val="4"/>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6F"/>
    <w:rsid w:val="00000137"/>
    <w:rsid w:val="0000141D"/>
    <w:rsid w:val="00001661"/>
    <w:rsid w:val="00001B87"/>
    <w:rsid w:val="000020CF"/>
    <w:rsid w:val="0000240F"/>
    <w:rsid w:val="00002606"/>
    <w:rsid w:val="0000375F"/>
    <w:rsid w:val="00003B8F"/>
    <w:rsid w:val="00003D9B"/>
    <w:rsid w:val="00003E74"/>
    <w:rsid w:val="00006ABC"/>
    <w:rsid w:val="000072AF"/>
    <w:rsid w:val="000113C2"/>
    <w:rsid w:val="00011474"/>
    <w:rsid w:val="00011DB6"/>
    <w:rsid w:val="00011E4D"/>
    <w:rsid w:val="0001204E"/>
    <w:rsid w:val="00012902"/>
    <w:rsid w:val="000131DF"/>
    <w:rsid w:val="00014473"/>
    <w:rsid w:val="00014BA9"/>
    <w:rsid w:val="000157B4"/>
    <w:rsid w:val="00015AD3"/>
    <w:rsid w:val="00017D6E"/>
    <w:rsid w:val="00022B8B"/>
    <w:rsid w:val="00024C69"/>
    <w:rsid w:val="00025D64"/>
    <w:rsid w:val="000277F1"/>
    <w:rsid w:val="0003197A"/>
    <w:rsid w:val="000321D4"/>
    <w:rsid w:val="00033486"/>
    <w:rsid w:val="00033835"/>
    <w:rsid w:val="000359B8"/>
    <w:rsid w:val="000369F4"/>
    <w:rsid w:val="0003709E"/>
    <w:rsid w:val="00037BEB"/>
    <w:rsid w:val="0004003B"/>
    <w:rsid w:val="00040336"/>
    <w:rsid w:val="000403D0"/>
    <w:rsid w:val="00040FD0"/>
    <w:rsid w:val="00041AF4"/>
    <w:rsid w:val="000422BA"/>
    <w:rsid w:val="00044BA8"/>
    <w:rsid w:val="00045140"/>
    <w:rsid w:val="00045C9F"/>
    <w:rsid w:val="00046D56"/>
    <w:rsid w:val="000473DA"/>
    <w:rsid w:val="00047898"/>
    <w:rsid w:val="00051588"/>
    <w:rsid w:val="00052F8F"/>
    <w:rsid w:val="00054846"/>
    <w:rsid w:val="000552C0"/>
    <w:rsid w:val="000562CF"/>
    <w:rsid w:val="00057F3B"/>
    <w:rsid w:val="00057FAA"/>
    <w:rsid w:val="00060222"/>
    <w:rsid w:val="00060BAB"/>
    <w:rsid w:val="00061131"/>
    <w:rsid w:val="000621D0"/>
    <w:rsid w:val="00062A85"/>
    <w:rsid w:val="00062D9F"/>
    <w:rsid w:val="00063835"/>
    <w:rsid w:val="000649EA"/>
    <w:rsid w:val="0006699B"/>
    <w:rsid w:val="00066CE1"/>
    <w:rsid w:val="00067358"/>
    <w:rsid w:val="00067565"/>
    <w:rsid w:val="00067A39"/>
    <w:rsid w:val="000722C9"/>
    <w:rsid w:val="000732F3"/>
    <w:rsid w:val="00073806"/>
    <w:rsid w:val="00073C85"/>
    <w:rsid w:val="000770CD"/>
    <w:rsid w:val="00077F25"/>
    <w:rsid w:val="0008069F"/>
    <w:rsid w:val="000807D1"/>
    <w:rsid w:val="0008141C"/>
    <w:rsid w:val="000815C2"/>
    <w:rsid w:val="00081991"/>
    <w:rsid w:val="00081BA5"/>
    <w:rsid w:val="000824F1"/>
    <w:rsid w:val="00082B39"/>
    <w:rsid w:val="0008301D"/>
    <w:rsid w:val="000830D3"/>
    <w:rsid w:val="00084C3E"/>
    <w:rsid w:val="000860EA"/>
    <w:rsid w:val="00090628"/>
    <w:rsid w:val="00091A8A"/>
    <w:rsid w:val="00092728"/>
    <w:rsid w:val="000943A3"/>
    <w:rsid w:val="000947F3"/>
    <w:rsid w:val="00094ED6"/>
    <w:rsid w:val="0009509B"/>
    <w:rsid w:val="00095236"/>
    <w:rsid w:val="0009524A"/>
    <w:rsid w:val="00095395"/>
    <w:rsid w:val="0009735C"/>
    <w:rsid w:val="000A06D6"/>
    <w:rsid w:val="000A212A"/>
    <w:rsid w:val="000A3769"/>
    <w:rsid w:val="000A3FDF"/>
    <w:rsid w:val="000A43E3"/>
    <w:rsid w:val="000A5C1D"/>
    <w:rsid w:val="000A7C65"/>
    <w:rsid w:val="000B154A"/>
    <w:rsid w:val="000B1746"/>
    <w:rsid w:val="000B1BA9"/>
    <w:rsid w:val="000B2352"/>
    <w:rsid w:val="000B277B"/>
    <w:rsid w:val="000B4EAC"/>
    <w:rsid w:val="000B6490"/>
    <w:rsid w:val="000B6B82"/>
    <w:rsid w:val="000B6F85"/>
    <w:rsid w:val="000C061E"/>
    <w:rsid w:val="000C404D"/>
    <w:rsid w:val="000C54D1"/>
    <w:rsid w:val="000C5883"/>
    <w:rsid w:val="000C7C2D"/>
    <w:rsid w:val="000D012F"/>
    <w:rsid w:val="000D07ED"/>
    <w:rsid w:val="000D1060"/>
    <w:rsid w:val="000D1EE7"/>
    <w:rsid w:val="000D22F9"/>
    <w:rsid w:val="000D5167"/>
    <w:rsid w:val="000D5652"/>
    <w:rsid w:val="000D5694"/>
    <w:rsid w:val="000D57FD"/>
    <w:rsid w:val="000D5A7C"/>
    <w:rsid w:val="000D5E26"/>
    <w:rsid w:val="000D62ED"/>
    <w:rsid w:val="000D63FA"/>
    <w:rsid w:val="000D6812"/>
    <w:rsid w:val="000D74F3"/>
    <w:rsid w:val="000E0F4E"/>
    <w:rsid w:val="000E3B38"/>
    <w:rsid w:val="000E3C27"/>
    <w:rsid w:val="000F0BE1"/>
    <w:rsid w:val="000F0D13"/>
    <w:rsid w:val="000F0E54"/>
    <w:rsid w:val="000F195E"/>
    <w:rsid w:val="000F2627"/>
    <w:rsid w:val="000F531F"/>
    <w:rsid w:val="000F58F1"/>
    <w:rsid w:val="000F72D9"/>
    <w:rsid w:val="001001EE"/>
    <w:rsid w:val="00100BEC"/>
    <w:rsid w:val="00100EEA"/>
    <w:rsid w:val="00102353"/>
    <w:rsid w:val="00102C9E"/>
    <w:rsid w:val="00102EB7"/>
    <w:rsid w:val="00102FCA"/>
    <w:rsid w:val="0010323D"/>
    <w:rsid w:val="00104351"/>
    <w:rsid w:val="001046F6"/>
    <w:rsid w:val="0010473A"/>
    <w:rsid w:val="0010522F"/>
    <w:rsid w:val="00105B40"/>
    <w:rsid w:val="001060DB"/>
    <w:rsid w:val="00107466"/>
    <w:rsid w:val="001104AD"/>
    <w:rsid w:val="0011063E"/>
    <w:rsid w:val="00110AE1"/>
    <w:rsid w:val="00110BF8"/>
    <w:rsid w:val="001131E5"/>
    <w:rsid w:val="001133A3"/>
    <w:rsid w:val="00114455"/>
    <w:rsid w:val="0011476C"/>
    <w:rsid w:val="00114C4C"/>
    <w:rsid w:val="0011694B"/>
    <w:rsid w:val="00117DDE"/>
    <w:rsid w:val="00120001"/>
    <w:rsid w:val="001218AE"/>
    <w:rsid w:val="00121A25"/>
    <w:rsid w:val="00123188"/>
    <w:rsid w:val="001236C1"/>
    <w:rsid w:val="00124A3E"/>
    <w:rsid w:val="00126A43"/>
    <w:rsid w:val="00126A6C"/>
    <w:rsid w:val="00126B28"/>
    <w:rsid w:val="0012770D"/>
    <w:rsid w:val="00127C6F"/>
    <w:rsid w:val="00130B87"/>
    <w:rsid w:val="001313D6"/>
    <w:rsid w:val="00131CE1"/>
    <w:rsid w:val="0013411E"/>
    <w:rsid w:val="00134700"/>
    <w:rsid w:val="00134B5B"/>
    <w:rsid w:val="00135074"/>
    <w:rsid w:val="00136B98"/>
    <w:rsid w:val="00136BD8"/>
    <w:rsid w:val="00136C39"/>
    <w:rsid w:val="00137722"/>
    <w:rsid w:val="00137B81"/>
    <w:rsid w:val="00141216"/>
    <w:rsid w:val="00141297"/>
    <w:rsid w:val="00142D39"/>
    <w:rsid w:val="00143125"/>
    <w:rsid w:val="001467D5"/>
    <w:rsid w:val="001504DC"/>
    <w:rsid w:val="00150C0F"/>
    <w:rsid w:val="00151821"/>
    <w:rsid w:val="00152BF8"/>
    <w:rsid w:val="0015302C"/>
    <w:rsid w:val="001548AD"/>
    <w:rsid w:val="001549C6"/>
    <w:rsid w:val="00154AD1"/>
    <w:rsid w:val="00156CEF"/>
    <w:rsid w:val="001571B8"/>
    <w:rsid w:val="00160BAE"/>
    <w:rsid w:val="00160C62"/>
    <w:rsid w:val="00160CEA"/>
    <w:rsid w:val="001633B4"/>
    <w:rsid w:val="0016353D"/>
    <w:rsid w:val="00163F6C"/>
    <w:rsid w:val="00164B39"/>
    <w:rsid w:val="00165AC3"/>
    <w:rsid w:val="00165C97"/>
    <w:rsid w:val="001660F7"/>
    <w:rsid w:val="00166644"/>
    <w:rsid w:val="00167C5E"/>
    <w:rsid w:val="001702FC"/>
    <w:rsid w:val="00171D61"/>
    <w:rsid w:val="00171E85"/>
    <w:rsid w:val="001768F6"/>
    <w:rsid w:val="00176984"/>
    <w:rsid w:val="00177CA9"/>
    <w:rsid w:val="001814D5"/>
    <w:rsid w:val="00181805"/>
    <w:rsid w:val="00182937"/>
    <w:rsid w:val="00183315"/>
    <w:rsid w:val="00183A76"/>
    <w:rsid w:val="00184C68"/>
    <w:rsid w:val="00185071"/>
    <w:rsid w:val="001879A4"/>
    <w:rsid w:val="0019127F"/>
    <w:rsid w:val="001921A9"/>
    <w:rsid w:val="0019318F"/>
    <w:rsid w:val="00193565"/>
    <w:rsid w:val="00193E72"/>
    <w:rsid w:val="001940F1"/>
    <w:rsid w:val="0019434B"/>
    <w:rsid w:val="00197796"/>
    <w:rsid w:val="00197F50"/>
    <w:rsid w:val="001A13C5"/>
    <w:rsid w:val="001A226A"/>
    <w:rsid w:val="001A29DF"/>
    <w:rsid w:val="001A334E"/>
    <w:rsid w:val="001A4D04"/>
    <w:rsid w:val="001A4D90"/>
    <w:rsid w:val="001A4DD0"/>
    <w:rsid w:val="001A54DE"/>
    <w:rsid w:val="001A587D"/>
    <w:rsid w:val="001A6493"/>
    <w:rsid w:val="001A7808"/>
    <w:rsid w:val="001A7F1C"/>
    <w:rsid w:val="001B54C8"/>
    <w:rsid w:val="001B60CB"/>
    <w:rsid w:val="001B7273"/>
    <w:rsid w:val="001B7C62"/>
    <w:rsid w:val="001C135A"/>
    <w:rsid w:val="001C21DB"/>
    <w:rsid w:val="001C229C"/>
    <w:rsid w:val="001C235A"/>
    <w:rsid w:val="001C427A"/>
    <w:rsid w:val="001C44C0"/>
    <w:rsid w:val="001C5E66"/>
    <w:rsid w:val="001C6457"/>
    <w:rsid w:val="001C6988"/>
    <w:rsid w:val="001C6A09"/>
    <w:rsid w:val="001C6C41"/>
    <w:rsid w:val="001C7B84"/>
    <w:rsid w:val="001D1618"/>
    <w:rsid w:val="001D1F2E"/>
    <w:rsid w:val="001D59C5"/>
    <w:rsid w:val="001D5AD5"/>
    <w:rsid w:val="001D7637"/>
    <w:rsid w:val="001E0EA1"/>
    <w:rsid w:val="001E1E13"/>
    <w:rsid w:val="001E23ED"/>
    <w:rsid w:val="001E29E4"/>
    <w:rsid w:val="001E3EAE"/>
    <w:rsid w:val="001E4786"/>
    <w:rsid w:val="001E57A7"/>
    <w:rsid w:val="001E60D2"/>
    <w:rsid w:val="001E638E"/>
    <w:rsid w:val="001E639B"/>
    <w:rsid w:val="001E75D8"/>
    <w:rsid w:val="001F0FF7"/>
    <w:rsid w:val="001F2538"/>
    <w:rsid w:val="001F33E8"/>
    <w:rsid w:val="001F3C62"/>
    <w:rsid w:val="001F3E2A"/>
    <w:rsid w:val="001F45A8"/>
    <w:rsid w:val="001F4669"/>
    <w:rsid w:val="001F559C"/>
    <w:rsid w:val="001F5E53"/>
    <w:rsid w:val="001F77D6"/>
    <w:rsid w:val="001F7A18"/>
    <w:rsid w:val="00200EC4"/>
    <w:rsid w:val="002029E8"/>
    <w:rsid w:val="002034AA"/>
    <w:rsid w:val="002038D4"/>
    <w:rsid w:val="00204034"/>
    <w:rsid w:val="002040BA"/>
    <w:rsid w:val="0020557A"/>
    <w:rsid w:val="00205EB0"/>
    <w:rsid w:val="00207AE9"/>
    <w:rsid w:val="00210E17"/>
    <w:rsid w:val="00211885"/>
    <w:rsid w:val="0021216E"/>
    <w:rsid w:val="002129EF"/>
    <w:rsid w:val="00213113"/>
    <w:rsid w:val="002133F8"/>
    <w:rsid w:val="00213728"/>
    <w:rsid w:val="00215942"/>
    <w:rsid w:val="00217199"/>
    <w:rsid w:val="00221CD4"/>
    <w:rsid w:val="0022638D"/>
    <w:rsid w:val="0023079A"/>
    <w:rsid w:val="002307FA"/>
    <w:rsid w:val="00230E58"/>
    <w:rsid w:val="002321AC"/>
    <w:rsid w:val="002336C6"/>
    <w:rsid w:val="0023396A"/>
    <w:rsid w:val="00233A3E"/>
    <w:rsid w:val="0023665C"/>
    <w:rsid w:val="002368B3"/>
    <w:rsid w:val="00241657"/>
    <w:rsid w:val="00241703"/>
    <w:rsid w:val="0024347A"/>
    <w:rsid w:val="00243A10"/>
    <w:rsid w:val="00243CD3"/>
    <w:rsid w:val="00243FAB"/>
    <w:rsid w:val="00244071"/>
    <w:rsid w:val="0024418F"/>
    <w:rsid w:val="00246C7E"/>
    <w:rsid w:val="00247005"/>
    <w:rsid w:val="002500F4"/>
    <w:rsid w:val="002505BB"/>
    <w:rsid w:val="00251B86"/>
    <w:rsid w:val="0025248E"/>
    <w:rsid w:val="002527BF"/>
    <w:rsid w:val="00254459"/>
    <w:rsid w:val="00254634"/>
    <w:rsid w:val="00255535"/>
    <w:rsid w:val="00255BDC"/>
    <w:rsid w:val="00255C12"/>
    <w:rsid w:val="00256D9C"/>
    <w:rsid w:val="00257F74"/>
    <w:rsid w:val="002612D7"/>
    <w:rsid w:val="002614DB"/>
    <w:rsid w:val="00261917"/>
    <w:rsid w:val="00262BF4"/>
    <w:rsid w:val="00263152"/>
    <w:rsid w:val="00263A79"/>
    <w:rsid w:val="00266A60"/>
    <w:rsid w:val="00266DB6"/>
    <w:rsid w:val="00267974"/>
    <w:rsid w:val="00270053"/>
    <w:rsid w:val="00270588"/>
    <w:rsid w:val="002706B0"/>
    <w:rsid w:val="002707BF"/>
    <w:rsid w:val="00270AAC"/>
    <w:rsid w:val="00271DF9"/>
    <w:rsid w:val="00273B91"/>
    <w:rsid w:val="00275506"/>
    <w:rsid w:val="00276B66"/>
    <w:rsid w:val="0027753F"/>
    <w:rsid w:val="00282346"/>
    <w:rsid w:val="0028482C"/>
    <w:rsid w:val="00285495"/>
    <w:rsid w:val="002854D1"/>
    <w:rsid w:val="002856B4"/>
    <w:rsid w:val="00290713"/>
    <w:rsid w:val="002913AA"/>
    <w:rsid w:val="002923B6"/>
    <w:rsid w:val="00293EC6"/>
    <w:rsid w:val="002965F2"/>
    <w:rsid w:val="00296FC5"/>
    <w:rsid w:val="00297E30"/>
    <w:rsid w:val="002A14B4"/>
    <w:rsid w:val="002A2651"/>
    <w:rsid w:val="002A54DD"/>
    <w:rsid w:val="002A70F0"/>
    <w:rsid w:val="002B2C9F"/>
    <w:rsid w:val="002B3F58"/>
    <w:rsid w:val="002B611A"/>
    <w:rsid w:val="002B759C"/>
    <w:rsid w:val="002B787D"/>
    <w:rsid w:val="002C0748"/>
    <w:rsid w:val="002C0963"/>
    <w:rsid w:val="002C1175"/>
    <w:rsid w:val="002C3762"/>
    <w:rsid w:val="002C6ED1"/>
    <w:rsid w:val="002D06C3"/>
    <w:rsid w:val="002D0A73"/>
    <w:rsid w:val="002D1589"/>
    <w:rsid w:val="002D19A3"/>
    <w:rsid w:val="002D1F30"/>
    <w:rsid w:val="002D29FD"/>
    <w:rsid w:val="002D462F"/>
    <w:rsid w:val="002D4FAF"/>
    <w:rsid w:val="002D5D02"/>
    <w:rsid w:val="002D6EB9"/>
    <w:rsid w:val="002D72D3"/>
    <w:rsid w:val="002D7868"/>
    <w:rsid w:val="002D78FC"/>
    <w:rsid w:val="002E32FB"/>
    <w:rsid w:val="002E3C18"/>
    <w:rsid w:val="002E4561"/>
    <w:rsid w:val="002E73F0"/>
    <w:rsid w:val="002E751E"/>
    <w:rsid w:val="002F0A1D"/>
    <w:rsid w:val="002F15A4"/>
    <w:rsid w:val="002F163D"/>
    <w:rsid w:val="002F1998"/>
    <w:rsid w:val="002F4175"/>
    <w:rsid w:val="002F48ED"/>
    <w:rsid w:val="002F4AEB"/>
    <w:rsid w:val="002F710F"/>
    <w:rsid w:val="002F76EF"/>
    <w:rsid w:val="003045F8"/>
    <w:rsid w:val="003055C6"/>
    <w:rsid w:val="0030628E"/>
    <w:rsid w:val="003065A8"/>
    <w:rsid w:val="0030709A"/>
    <w:rsid w:val="0030784A"/>
    <w:rsid w:val="00307F0D"/>
    <w:rsid w:val="003101E2"/>
    <w:rsid w:val="0031038E"/>
    <w:rsid w:val="0031087A"/>
    <w:rsid w:val="00310AC1"/>
    <w:rsid w:val="00310C53"/>
    <w:rsid w:val="0031121B"/>
    <w:rsid w:val="00311312"/>
    <w:rsid w:val="00312301"/>
    <w:rsid w:val="0031277C"/>
    <w:rsid w:val="0031338D"/>
    <w:rsid w:val="00313EA3"/>
    <w:rsid w:val="003148A4"/>
    <w:rsid w:val="00317360"/>
    <w:rsid w:val="00317748"/>
    <w:rsid w:val="00317A9D"/>
    <w:rsid w:val="00317B20"/>
    <w:rsid w:val="00320627"/>
    <w:rsid w:val="00320BF4"/>
    <w:rsid w:val="00321D13"/>
    <w:rsid w:val="00321DF5"/>
    <w:rsid w:val="00324692"/>
    <w:rsid w:val="00324F3B"/>
    <w:rsid w:val="0032511F"/>
    <w:rsid w:val="0032521D"/>
    <w:rsid w:val="003252EB"/>
    <w:rsid w:val="00330B3A"/>
    <w:rsid w:val="003320DC"/>
    <w:rsid w:val="003321D9"/>
    <w:rsid w:val="00332835"/>
    <w:rsid w:val="0033408C"/>
    <w:rsid w:val="003350B1"/>
    <w:rsid w:val="0033555C"/>
    <w:rsid w:val="00337F96"/>
    <w:rsid w:val="00340B3C"/>
    <w:rsid w:val="003411EA"/>
    <w:rsid w:val="0034164C"/>
    <w:rsid w:val="00341B32"/>
    <w:rsid w:val="00342B49"/>
    <w:rsid w:val="003434A1"/>
    <w:rsid w:val="003436D5"/>
    <w:rsid w:val="0034539F"/>
    <w:rsid w:val="00347785"/>
    <w:rsid w:val="00350141"/>
    <w:rsid w:val="003505D5"/>
    <w:rsid w:val="0035087D"/>
    <w:rsid w:val="003516B4"/>
    <w:rsid w:val="00351EC8"/>
    <w:rsid w:val="003526F6"/>
    <w:rsid w:val="003528AF"/>
    <w:rsid w:val="00352AFA"/>
    <w:rsid w:val="00353034"/>
    <w:rsid w:val="00353F83"/>
    <w:rsid w:val="00354283"/>
    <w:rsid w:val="0035428B"/>
    <w:rsid w:val="003543D7"/>
    <w:rsid w:val="00354C2A"/>
    <w:rsid w:val="00360B43"/>
    <w:rsid w:val="003623E0"/>
    <w:rsid w:val="003640FD"/>
    <w:rsid w:val="00364B18"/>
    <w:rsid w:val="0036638C"/>
    <w:rsid w:val="0037005F"/>
    <w:rsid w:val="003706D4"/>
    <w:rsid w:val="003717B2"/>
    <w:rsid w:val="00371A9A"/>
    <w:rsid w:val="00371E62"/>
    <w:rsid w:val="00372533"/>
    <w:rsid w:val="0037344C"/>
    <w:rsid w:val="0037538C"/>
    <w:rsid w:val="00375EE2"/>
    <w:rsid w:val="00376235"/>
    <w:rsid w:val="003811C6"/>
    <w:rsid w:val="00382377"/>
    <w:rsid w:val="0038248B"/>
    <w:rsid w:val="00382666"/>
    <w:rsid w:val="003833F5"/>
    <w:rsid w:val="003838F3"/>
    <w:rsid w:val="003844B3"/>
    <w:rsid w:val="0038511A"/>
    <w:rsid w:val="00385E30"/>
    <w:rsid w:val="003869E3"/>
    <w:rsid w:val="00392482"/>
    <w:rsid w:val="00394F12"/>
    <w:rsid w:val="0039559A"/>
    <w:rsid w:val="00395EDC"/>
    <w:rsid w:val="00396C99"/>
    <w:rsid w:val="003A09C2"/>
    <w:rsid w:val="003A0E08"/>
    <w:rsid w:val="003A1403"/>
    <w:rsid w:val="003A1F95"/>
    <w:rsid w:val="003A2547"/>
    <w:rsid w:val="003A37F3"/>
    <w:rsid w:val="003A421E"/>
    <w:rsid w:val="003A4404"/>
    <w:rsid w:val="003A626B"/>
    <w:rsid w:val="003A6F28"/>
    <w:rsid w:val="003B1633"/>
    <w:rsid w:val="003B1B1A"/>
    <w:rsid w:val="003B4801"/>
    <w:rsid w:val="003B4C9C"/>
    <w:rsid w:val="003B5C34"/>
    <w:rsid w:val="003B6F1A"/>
    <w:rsid w:val="003C0408"/>
    <w:rsid w:val="003C04CB"/>
    <w:rsid w:val="003C1461"/>
    <w:rsid w:val="003C22AE"/>
    <w:rsid w:val="003C2ACB"/>
    <w:rsid w:val="003C4162"/>
    <w:rsid w:val="003C630A"/>
    <w:rsid w:val="003C6CED"/>
    <w:rsid w:val="003C6D7F"/>
    <w:rsid w:val="003C6DC8"/>
    <w:rsid w:val="003C711E"/>
    <w:rsid w:val="003C7623"/>
    <w:rsid w:val="003D1735"/>
    <w:rsid w:val="003D4F0E"/>
    <w:rsid w:val="003D5543"/>
    <w:rsid w:val="003D6339"/>
    <w:rsid w:val="003D66E4"/>
    <w:rsid w:val="003D673F"/>
    <w:rsid w:val="003D6930"/>
    <w:rsid w:val="003E1719"/>
    <w:rsid w:val="003E1AD6"/>
    <w:rsid w:val="003E43DD"/>
    <w:rsid w:val="003E46C2"/>
    <w:rsid w:val="003E538A"/>
    <w:rsid w:val="003E571C"/>
    <w:rsid w:val="003E5CD4"/>
    <w:rsid w:val="003E6C1F"/>
    <w:rsid w:val="003E7C36"/>
    <w:rsid w:val="003E7C81"/>
    <w:rsid w:val="003F1216"/>
    <w:rsid w:val="003F15E9"/>
    <w:rsid w:val="003F66CA"/>
    <w:rsid w:val="003F7D7E"/>
    <w:rsid w:val="00401304"/>
    <w:rsid w:val="00402550"/>
    <w:rsid w:val="00403085"/>
    <w:rsid w:val="00403BE4"/>
    <w:rsid w:val="004045AD"/>
    <w:rsid w:val="004046A1"/>
    <w:rsid w:val="00405821"/>
    <w:rsid w:val="00407405"/>
    <w:rsid w:val="00407976"/>
    <w:rsid w:val="00407EF0"/>
    <w:rsid w:val="00411243"/>
    <w:rsid w:val="004116A1"/>
    <w:rsid w:val="0041221C"/>
    <w:rsid w:val="00412D08"/>
    <w:rsid w:val="004146A4"/>
    <w:rsid w:val="0041486F"/>
    <w:rsid w:val="004152F4"/>
    <w:rsid w:val="00415353"/>
    <w:rsid w:val="00415BF0"/>
    <w:rsid w:val="004168CB"/>
    <w:rsid w:val="00416AFA"/>
    <w:rsid w:val="004171E0"/>
    <w:rsid w:val="00417EFF"/>
    <w:rsid w:val="0042103A"/>
    <w:rsid w:val="00421FF8"/>
    <w:rsid w:val="00422430"/>
    <w:rsid w:val="00422F8C"/>
    <w:rsid w:val="004250CC"/>
    <w:rsid w:val="00427BFE"/>
    <w:rsid w:val="0043010A"/>
    <w:rsid w:val="00432E39"/>
    <w:rsid w:val="0043545D"/>
    <w:rsid w:val="00436026"/>
    <w:rsid w:val="00442068"/>
    <w:rsid w:val="004420D6"/>
    <w:rsid w:val="00442CD9"/>
    <w:rsid w:val="00445347"/>
    <w:rsid w:val="004459B9"/>
    <w:rsid w:val="00446BE2"/>
    <w:rsid w:val="004473B4"/>
    <w:rsid w:val="00450D65"/>
    <w:rsid w:val="0045122B"/>
    <w:rsid w:val="00451FC9"/>
    <w:rsid w:val="004541FC"/>
    <w:rsid w:val="00454B7A"/>
    <w:rsid w:val="00457046"/>
    <w:rsid w:val="004605FF"/>
    <w:rsid w:val="00461EE5"/>
    <w:rsid w:val="00462318"/>
    <w:rsid w:val="00463553"/>
    <w:rsid w:val="0046446E"/>
    <w:rsid w:val="00464ACB"/>
    <w:rsid w:val="00470001"/>
    <w:rsid w:val="004718F0"/>
    <w:rsid w:val="00472EE8"/>
    <w:rsid w:val="004742EF"/>
    <w:rsid w:val="0047596E"/>
    <w:rsid w:val="00476FD4"/>
    <w:rsid w:val="004775BE"/>
    <w:rsid w:val="00480122"/>
    <w:rsid w:val="004818F2"/>
    <w:rsid w:val="00482041"/>
    <w:rsid w:val="00482A38"/>
    <w:rsid w:val="00483712"/>
    <w:rsid w:val="0048379C"/>
    <w:rsid w:val="00485706"/>
    <w:rsid w:val="00485F20"/>
    <w:rsid w:val="00486A35"/>
    <w:rsid w:val="00486A8E"/>
    <w:rsid w:val="00486CAB"/>
    <w:rsid w:val="00487EA5"/>
    <w:rsid w:val="0049059A"/>
    <w:rsid w:val="0049172D"/>
    <w:rsid w:val="00492957"/>
    <w:rsid w:val="00492C18"/>
    <w:rsid w:val="0049368E"/>
    <w:rsid w:val="00494FFB"/>
    <w:rsid w:val="00495B7B"/>
    <w:rsid w:val="004975B5"/>
    <w:rsid w:val="004A0066"/>
    <w:rsid w:val="004A067E"/>
    <w:rsid w:val="004A0995"/>
    <w:rsid w:val="004A46FE"/>
    <w:rsid w:val="004A4AB1"/>
    <w:rsid w:val="004A4F16"/>
    <w:rsid w:val="004A5CC1"/>
    <w:rsid w:val="004A7262"/>
    <w:rsid w:val="004B07DE"/>
    <w:rsid w:val="004B1658"/>
    <w:rsid w:val="004B180E"/>
    <w:rsid w:val="004B267F"/>
    <w:rsid w:val="004B2FDB"/>
    <w:rsid w:val="004B4204"/>
    <w:rsid w:val="004B52D3"/>
    <w:rsid w:val="004B5693"/>
    <w:rsid w:val="004B67EB"/>
    <w:rsid w:val="004B6FF0"/>
    <w:rsid w:val="004C06C7"/>
    <w:rsid w:val="004C0F7F"/>
    <w:rsid w:val="004C1585"/>
    <w:rsid w:val="004C27AF"/>
    <w:rsid w:val="004C3B01"/>
    <w:rsid w:val="004C68CC"/>
    <w:rsid w:val="004C7040"/>
    <w:rsid w:val="004C767C"/>
    <w:rsid w:val="004C7EDF"/>
    <w:rsid w:val="004D0BFF"/>
    <w:rsid w:val="004D1965"/>
    <w:rsid w:val="004D1B47"/>
    <w:rsid w:val="004D25ED"/>
    <w:rsid w:val="004D2B20"/>
    <w:rsid w:val="004D44B7"/>
    <w:rsid w:val="004D6632"/>
    <w:rsid w:val="004D67FF"/>
    <w:rsid w:val="004E0DEF"/>
    <w:rsid w:val="004E32A6"/>
    <w:rsid w:val="004E35CB"/>
    <w:rsid w:val="004E54D2"/>
    <w:rsid w:val="004E755E"/>
    <w:rsid w:val="004E7667"/>
    <w:rsid w:val="004E7FC6"/>
    <w:rsid w:val="004F0590"/>
    <w:rsid w:val="004F19E7"/>
    <w:rsid w:val="004F22A8"/>
    <w:rsid w:val="004F3E48"/>
    <w:rsid w:val="004F597F"/>
    <w:rsid w:val="004F76FD"/>
    <w:rsid w:val="00503549"/>
    <w:rsid w:val="005050FD"/>
    <w:rsid w:val="00505C2D"/>
    <w:rsid w:val="0050799D"/>
    <w:rsid w:val="0051106B"/>
    <w:rsid w:val="00513D57"/>
    <w:rsid w:val="005145B2"/>
    <w:rsid w:val="00514DAC"/>
    <w:rsid w:val="005152EF"/>
    <w:rsid w:val="00515A59"/>
    <w:rsid w:val="00515C5D"/>
    <w:rsid w:val="005167DE"/>
    <w:rsid w:val="00517F1B"/>
    <w:rsid w:val="00522D85"/>
    <w:rsid w:val="00523639"/>
    <w:rsid w:val="00523D78"/>
    <w:rsid w:val="005252F6"/>
    <w:rsid w:val="00526BFA"/>
    <w:rsid w:val="005273DC"/>
    <w:rsid w:val="005274EA"/>
    <w:rsid w:val="005276D8"/>
    <w:rsid w:val="00533AE8"/>
    <w:rsid w:val="00534ABD"/>
    <w:rsid w:val="00535587"/>
    <w:rsid w:val="00535A62"/>
    <w:rsid w:val="00535BC4"/>
    <w:rsid w:val="00536B15"/>
    <w:rsid w:val="00536CAE"/>
    <w:rsid w:val="00536F4E"/>
    <w:rsid w:val="00537223"/>
    <w:rsid w:val="00537FF6"/>
    <w:rsid w:val="005405E2"/>
    <w:rsid w:val="00540784"/>
    <w:rsid w:val="005424A6"/>
    <w:rsid w:val="005438A7"/>
    <w:rsid w:val="00545A64"/>
    <w:rsid w:val="00545D5A"/>
    <w:rsid w:val="005461C3"/>
    <w:rsid w:val="005463B7"/>
    <w:rsid w:val="005504F7"/>
    <w:rsid w:val="00550686"/>
    <w:rsid w:val="00550990"/>
    <w:rsid w:val="00550E0E"/>
    <w:rsid w:val="00553797"/>
    <w:rsid w:val="00553874"/>
    <w:rsid w:val="005545DF"/>
    <w:rsid w:val="00554F5D"/>
    <w:rsid w:val="00555132"/>
    <w:rsid w:val="00562379"/>
    <w:rsid w:val="00562488"/>
    <w:rsid w:val="00563D6D"/>
    <w:rsid w:val="005669F1"/>
    <w:rsid w:val="00566A6F"/>
    <w:rsid w:val="00567657"/>
    <w:rsid w:val="00567BF3"/>
    <w:rsid w:val="0057374F"/>
    <w:rsid w:val="00573E26"/>
    <w:rsid w:val="00573FB4"/>
    <w:rsid w:val="00574C94"/>
    <w:rsid w:val="0058076B"/>
    <w:rsid w:val="00580C15"/>
    <w:rsid w:val="00580D53"/>
    <w:rsid w:val="00581FAD"/>
    <w:rsid w:val="0058306F"/>
    <w:rsid w:val="00585242"/>
    <w:rsid w:val="0058729E"/>
    <w:rsid w:val="00587CC7"/>
    <w:rsid w:val="00587E27"/>
    <w:rsid w:val="00587F0C"/>
    <w:rsid w:val="00590237"/>
    <w:rsid w:val="00590832"/>
    <w:rsid w:val="00590CB2"/>
    <w:rsid w:val="005918E4"/>
    <w:rsid w:val="00593101"/>
    <w:rsid w:val="005939BE"/>
    <w:rsid w:val="0059443A"/>
    <w:rsid w:val="0059526E"/>
    <w:rsid w:val="00595C9A"/>
    <w:rsid w:val="005963BC"/>
    <w:rsid w:val="005969E3"/>
    <w:rsid w:val="00597F9C"/>
    <w:rsid w:val="005A08BB"/>
    <w:rsid w:val="005A0B66"/>
    <w:rsid w:val="005A136A"/>
    <w:rsid w:val="005A1AA7"/>
    <w:rsid w:val="005A2A82"/>
    <w:rsid w:val="005A4155"/>
    <w:rsid w:val="005A4F5C"/>
    <w:rsid w:val="005A51E6"/>
    <w:rsid w:val="005A741B"/>
    <w:rsid w:val="005A79BF"/>
    <w:rsid w:val="005B31AD"/>
    <w:rsid w:val="005B3524"/>
    <w:rsid w:val="005B3B45"/>
    <w:rsid w:val="005B45D9"/>
    <w:rsid w:val="005B6CBF"/>
    <w:rsid w:val="005B73B2"/>
    <w:rsid w:val="005C080C"/>
    <w:rsid w:val="005C1E4C"/>
    <w:rsid w:val="005C34EC"/>
    <w:rsid w:val="005C391B"/>
    <w:rsid w:val="005C3CD1"/>
    <w:rsid w:val="005C3DF6"/>
    <w:rsid w:val="005C4CB3"/>
    <w:rsid w:val="005C5DD8"/>
    <w:rsid w:val="005C640D"/>
    <w:rsid w:val="005C6C3C"/>
    <w:rsid w:val="005C7583"/>
    <w:rsid w:val="005C7E91"/>
    <w:rsid w:val="005D0C47"/>
    <w:rsid w:val="005D110C"/>
    <w:rsid w:val="005D14D5"/>
    <w:rsid w:val="005D1EEA"/>
    <w:rsid w:val="005D218F"/>
    <w:rsid w:val="005D2BDC"/>
    <w:rsid w:val="005D335B"/>
    <w:rsid w:val="005D3C5B"/>
    <w:rsid w:val="005D3F72"/>
    <w:rsid w:val="005D4C67"/>
    <w:rsid w:val="005D679E"/>
    <w:rsid w:val="005D68A7"/>
    <w:rsid w:val="005D6ABE"/>
    <w:rsid w:val="005D6B90"/>
    <w:rsid w:val="005D758D"/>
    <w:rsid w:val="005E0F1D"/>
    <w:rsid w:val="005E1886"/>
    <w:rsid w:val="005E1CA8"/>
    <w:rsid w:val="005E1E04"/>
    <w:rsid w:val="005E2737"/>
    <w:rsid w:val="005E359D"/>
    <w:rsid w:val="005E376E"/>
    <w:rsid w:val="005E49DA"/>
    <w:rsid w:val="005E538A"/>
    <w:rsid w:val="005E623E"/>
    <w:rsid w:val="005E6F18"/>
    <w:rsid w:val="005E74A4"/>
    <w:rsid w:val="005E76A2"/>
    <w:rsid w:val="005E7E76"/>
    <w:rsid w:val="005F0CEF"/>
    <w:rsid w:val="005F131B"/>
    <w:rsid w:val="005F34F7"/>
    <w:rsid w:val="005F3E9F"/>
    <w:rsid w:val="005F3FE0"/>
    <w:rsid w:val="005F55C4"/>
    <w:rsid w:val="005F5C96"/>
    <w:rsid w:val="005F6392"/>
    <w:rsid w:val="005F6BBB"/>
    <w:rsid w:val="005F7EBA"/>
    <w:rsid w:val="006004C2"/>
    <w:rsid w:val="00601457"/>
    <w:rsid w:val="00601FF1"/>
    <w:rsid w:val="00602193"/>
    <w:rsid w:val="006072FB"/>
    <w:rsid w:val="0061013A"/>
    <w:rsid w:val="00610AC2"/>
    <w:rsid w:val="00612382"/>
    <w:rsid w:val="006123DB"/>
    <w:rsid w:val="00613BE5"/>
    <w:rsid w:val="00613E5D"/>
    <w:rsid w:val="006150FF"/>
    <w:rsid w:val="006154BD"/>
    <w:rsid w:val="006157AA"/>
    <w:rsid w:val="00616554"/>
    <w:rsid w:val="0061682B"/>
    <w:rsid w:val="0061705A"/>
    <w:rsid w:val="00617472"/>
    <w:rsid w:val="00617CD0"/>
    <w:rsid w:val="00617D7C"/>
    <w:rsid w:val="0062048A"/>
    <w:rsid w:val="006213B1"/>
    <w:rsid w:val="006235FD"/>
    <w:rsid w:val="00626208"/>
    <w:rsid w:val="00627507"/>
    <w:rsid w:val="006279E8"/>
    <w:rsid w:val="0063025E"/>
    <w:rsid w:val="00632863"/>
    <w:rsid w:val="00632C5D"/>
    <w:rsid w:val="006334C0"/>
    <w:rsid w:val="00633AF6"/>
    <w:rsid w:val="006353B7"/>
    <w:rsid w:val="0063570B"/>
    <w:rsid w:val="006419B9"/>
    <w:rsid w:val="00643984"/>
    <w:rsid w:val="00645780"/>
    <w:rsid w:val="00646C47"/>
    <w:rsid w:val="0064740F"/>
    <w:rsid w:val="006500A3"/>
    <w:rsid w:val="006507A0"/>
    <w:rsid w:val="00650804"/>
    <w:rsid w:val="0065410A"/>
    <w:rsid w:val="00655723"/>
    <w:rsid w:val="00655926"/>
    <w:rsid w:val="00656BB5"/>
    <w:rsid w:val="00657CD8"/>
    <w:rsid w:val="00663EB4"/>
    <w:rsid w:val="00664924"/>
    <w:rsid w:val="00664C52"/>
    <w:rsid w:val="006652BC"/>
    <w:rsid w:val="00667B1D"/>
    <w:rsid w:val="00667D5E"/>
    <w:rsid w:val="006703F4"/>
    <w:rsid w:val="00670611"/>
    <w:rsid w:val="00670B9E"/>
    <w:rsid w:val="006719F7"/>
    <w:rsid w:val="00672C3E"/>
    <w:rsid w:val="00673B8E"/>
    <w:rsid w:val="00673C4D"/>
    <w:rsid w:val="00674182"/>
    <w:rsid w:val="00674445"/>
    <w:rsid w:val="0067772F"/>
    <w:rsid w:val="0067774F"/>
    <w:rsid w:val="00680AB5"/>
    <w:rsid w:val="00684CFC"/>
    <w:rsid w:val="00685622"/>
    <w:rsid w:val="00685F70"/>
    <w:rsid w:val="0068681D"/>
    <w:rsid w:val="0068773B"/>
    <w:rsid w:val="00687E17"/>
    <w:rsid w:val="00690529"/>
    <w:rsid w:val="00690732"/>
    <w:rsid w:val="00690B35"/>
    <w:rsid w:val="00690B38"/>
    <w:rsid w:val="006918D9"/>
    <w:rsid w:val="00692264"/>
    <w:rsid w:val="00692EE2"/>
    <w:rsid w:val="0069335E"/>
    <w:rsid w:val="00693F16"/>
    <w:rsid w:val="006978F0"/>
    <w:rsid w:val="006A4222"/>
    <w:rsid w:val="006A45B7"/>
    <w:rsid w:val="006A46F6"/>
    <w:rsid w:val="006A56A9"/>
    <w:rsid w:val="006A56DF"/>
    <w:rsid w:val="006A6BF6"/>
    <w:rsid w:val="006A6F95"/>
    <w:rsid w:val="006B00D8"/>
    <w:rsid w:val="006B1A69"/>
    <w:rsid w:val="006B1E5C"/>
    <w:rsid w:val="006B2086"/>
    <w:rsid w:val="006B57FC"/>
    <w:rsid w:val="006B7189"/>
    <w:rsid w:val="006B799C"/>
    <w:rsid w:val="006C114B"/>
    <w:rsid w:val="006C1AF7"/>
    <w:rsid w:val="006C1DD2"/>
    <w:rsid w:val="006C21CE"/>
    <w:rsid w:val="006C2D80"/>
    <w:rsid w:val="006C398C"/>
    <w:rsid w:val="006C4171"/>
    <w:rsid w:val="006C64A0"/>
    <w:rsid w:val="006C6E4A"/>
    <w:rsid w:val="006D01D7"/>
    <w:rsid w:val="006D1745"/>
    <w:rsid w:val="006D192B"/>
    <w:rsid w:val="006D198C"/>
    <w:rsid w:val="006D1C3F"/>
    <w:rsid w:val="006D29F8"/>
    <w:rsid w:val="006D2C53"/>
    <w:rsid w:val="006D2FCD"/>
    <w:rsid w:val="006D3B14"/>
    <w:rsid w:val="006D3DB3"/>
    <w:rsid w:val="006D4113"/>
    <w:rsid w:val="006D4955"/>
    <w:rsid w:val="006D6E47"/>
    <w:rsid w:val="006E12DC"/>
    <w:rsid w:val="006E172F"/>
    <w:rsid w:val="006E1E23"/>
    <w:rsid w:val="006E5BBF"/>
    <w:rsid w:val="006E63D2"/>
    <w:rsid w:val="006E6CCA"/>
    <w:rsid w:val="006F03D1"/>
    <w:rsid w:val="006F0C2F"/>
    <w:rsid w:val="006F0D97"/>
    <w:rsid w:val="006F1DD3"/>
    <w:rsid w:val="006F2711"/>
    <w:rsid w:val="006F2775"/>
    <w:rsid w:val="006F3762"/>
    <w:rsid w:val="006F3C4A"/>
    <w:rsid w:val="006F4902"/>
    <w:rsid w:val="006F4B40"/>
    <w:rsid w:val="006F654D"/>
    <w:rsid w:val="006F7154"/>
    <w:rsid w:val="006F7181"/>
    <w:rsid w:val="006F7734"/>
    <w:rsid w:val="007001B6"/>
    <w:rsid w:val="0070112B"/>
    <w:rsid w:val="007013C2"/>
    <w:rsid w:val="00704A76"/>
    <w:rsid w:val="00704AF1"/>
    <w:rsid w:val="00705104"/>
    <w:rsid w:val="007075AA"/>
    <w:rsid w:val="00707CE3"/>
    <w:rsid w:val="007108E2"/>
    <w:rsid w:val="0071165F"/>
    <w:rsid w:val="007117CF"/>
    <w:rsid w:val="0071246E"/>
    <w:rsid w:val="00712538"/>
    <w:rsid w:val="00714368"/>
    <w:rsid w:val="007149CB"/>
    <w:rsid w:val="00715C62"/>
    <w:rsid w:val="007174BC"/>
    <w:rsid w:val="007200C9"/>
    <w:rsid w:val="00722A48"/>
    <w:rsid w:val="007233FA"/>
    <w:rsid w:val="00724742"/>
    <w:rsid w:val="00725705"/>
    <w:rsid w:val="007257DC"/>
    <w:rsid w:val="0072596A"/>
    <w:rsid w:val="00726A95"/>
    <w:rsid w:val="00726AAD"/>
    <w:rsid w:val="007273CD"/>
    <w:rsid w:val="00727DD3"/>
    <w:rsid w:val="00733059"/>
    <w:rsid w:val="007347EA"/>
    <w:rsid w:val="00734ADF"/>
    <w:rsid w:val="00734AEC"/>
    <w:rsid w:val="00735278"/>
    <w:rsid w:val="007366C0"/>
    <w:rsid w:val="00737860"/>
    <w:rsid w:val="00737A91"/>
    <w:rsid w:val="00740249"/>
    <w:rsid w:val="00742397"/>
    <w:rsid w:val="00742D3F"/>
    <w:rsid w:val="00746ACD"/>
    <w:rsid w:val="00747DC5"/>
    <w:rsid w:val="00750227"/>
    <w:rsid w:val="00750E26"/>
    <w:rsid w:val="00755D3B"/>
    <w:rsid w:val="007567D4"/>
    <w:rsid w:val="00756BA1"/>
    <w:rsid w:val="00756F3B"/>
    <w:rsid w:val="00757199"/>
    <w:rsid w:val="00761807"/>
    <w:rsid w:val="00761CA5"/>
    <w:rsid w:val="00763487"/>
    <w:rsid w:val="00764141"/>
    <w:rsid w:val="0076565E"/>
    <w:rsid w:val="00767229"/>
    <w:rsid w:val="007700AC"/>
    <w:rsid w:val="00770AD0"/>
    <w:rsid w:val="007734ED"/>
    <w:rsid w:val="00773983"/>
    <w:rsid w:val="00774C7E"/>
    <w:rsid w:val="00775700"/>
    <w:rsid w:val="0077769F"/>
    <w:rsid w:val="00780D09"/>
    <w:rsid w:val="00785303"/>
    <w:rsid w:val="0078632E"/>
    <w:rsid w:val="0078730E"/>
    <w:rsid w:val="00790592"/>
    <w:rsid w:val="007917F0"/>
    <w:rsid w:val="0079220C"/>
    <w:rsid w:val="007A1417"/>
    <w:rsid w:val="007A21E2"/>
    <w:rsid w:val="007A2609"/>
    <w:rsid w:val="007A4558"/>
    <w:rsid w:val="007A4ECF"/>
    <w:rsid w:val="007A5474"/>
    <w:rsid w:val="007A598F"/>
    <w:rsid w:val="007A61D6"/>
    <w:rsid w:val="007A6EE0"/>
    <w:rsid w:val="007A73A1"/>
    <w:rsid w:val="007A73C3"/>
    <w:rsid w:val="007A779B"/>
    <w:rsid w:val="007B06E9"/>
    <w:rsid w:val="007B0D82"/>
    <w:rsid w:val="007B31F4"/>
    <w:rsid w:val="007B5B69"/>
    <w:rsid w:val="007B6073"/>
    <w:rsid w:val="007C001D"/>
    <w:rsid w:val="007C1C03"/>
    <w:rsid w:val="007C2279"/>
    <w:rsid w:val="007C26FD"/>
    <w:rsid w:val="007C35F4"/>
    <w:rsid w:val="007C3AAB"/>
    <w:rsid w:val="007C432B"/>
    <w:rsid w:val="007C53C4"/>
    <w:rsid w:val="007C6361"/>
    <w:rsid w:val="007C6DB9"/>
    <w:rsid w:val="007D0237"/>
    <w:rsid w:val="007D16DB"/>
    <w:rsid w:val="007D2681"/>
    <w:rsid w:val="007D2D81"/>
    <w:rsid w:val="007D2DE5"/>
    <w:rsid w:val="007D3944"/>
    <w:rsid w:val="007D5362"/>
    <w:rsid w:val="007D7041"/>
    <w:rsid w:val="007D73D3"/>
    <w:rsid w:val="007E1A9F"/>
    <w:rsid w:val="007E1D4A"/>
    <w:rsid w:val="007E242A"/>
    <w:rsid w:val="007E422E"/>
    <w:rsid w:val="007E63D0"/>
    <w:rsid w:val="007E6409"/>
    <w:rsid w:val="007E6E6C"/>
    <w:rsid w:val="007F017F"/>
    <w:rsid w:val="007F0CCB"/>
    <w:rsid w:val="007F1E9D"/>
    <w:rsid w:val="007F48FA"/>
    <w:rsid w:val="007F5BEC"/>
    <w:rsid w:val="007F61A0"/>
    <w:rsid w:val="007F7732"/>
    <w:rsid w:val="00801D4E"/>
    <w:rsid w:val="00804126"/>
    <w:rsid w:val="00804DB0"/>
    <w:rsid w:val="008053AA"/>
    <w:rsid w:val="00806DB6"/>
    <w:rsid w:val="00807D8D"/>
    <w:rsid w:val="00810361"/>
    <w:rsid w:val="008105FC"/>
    <w:rsid w:val="00810CA9"/>
    <w:rsid w:val="00810E3C"/>
    <w:rsid w:val="00811030"/>
    <w:rsid w:val="00811739"/>
    <w:rsid w:val="00813CB0"/>
    <w:rsid w:val="00814872"/>
    <w:rsid w:val="00815B71"/>
    <w:rsid w:val="00815E60"/>
    <w:rsid w:val="008218DF"/>
    <w:rsid w:val="008239C3"/>
    <w:rsid w:val="00824521"/>
    <w:rsid w:val="00825D74"/>
    <w:rsid w:val="00826A26"/>
    <w:rsid w:val="008270DE"/>
    <w:rsid w:val="00827992"/>
    <w:rsid w:val="00830052"/>
    <w:rsid w:val="00831044"/>
    <w:rsid w:val="00832382"/>
    <w:rsid w:val="00836927"/>
    <w:rsid w:val="008401C6"/>
    <w:rsid w:val="00840E18"/>
    <w:rsid w:val="00841F15"/>
    <w:rsid w:val="00842379"/>
    <w:rsid w:val="0084246C"/>
    <w:rsid w:val="008434D4"/>
    <w:rsid w:val="00845A5C"/>
    <w:rsid w:val="00845DAE"/>
    <w:rsid w:val="00845FA4"/>
    <w:rsid w:val="00847F27"/>
    <w:rsid w:val="00847F5A"/>
    <w:rsid w:val="00850135"/>
    <w:rsid w:val="00850AF8"/>
    <w:rsid w:val="00850DBA"/>
    <w:rsid w:val="00851483"/>
    <w:rsid w:val="00853E5C"/>
    <w:rsid w:val="00853F12"/>
    <w:rsid w:val="0085476B"/>
    <w:rsid w:val="00856267"/>
    <w:rsid w:val="00860049"/>
    <w:rsid w:val="00860B09"/>
    <w:rsid w:val="00862002"/>
    <w:rsid w:val="008630AC"/>
    <w:rsid w:val="008630B2"/>
    <w:rsid w:val="00863FE9"/>
    <w:rsid w:val="008642B9"/>
    <w:rsid w:val="00864D6E"/>
    <w:rsid w:val="00864F1B"/>
    <w:rsid w:val="0086649F"/>
    <w:rsid w:val="008672ED"/>
    <w:rsid w:val="00871F0D"/>
    <w:rsid w:val="00872F8A"/>
    <w:rsid w:val="0087332E"/>
    <w:rsid w:val="008754FB"/>
    <w:rsid w:val="00875C6F"/>
    <w:rsid w:val="00875D8E"/>
    <w:rsid w:val="00875F81"/>
    <w:rsid w:val="00876402"/>
    <w:rsid w:val="00876964"/>
    <w:rsid w:val="00876BD7"/>
    <w:rsid w:val="00876FB9"/>
    <w:rsid w:val="00881686"/>
    <w:rsid w:val="00881F9E"/>
    <w:rsid w:val="0088691F"/>
    <w:rsid w:val="00886EB3"/>
    <w:rsid w:val="008873AE"/>
    <w:rsid w:val="00887509"/>
    <w:rsid w:val="008920C8"/>
    <w:rsid w:val="0089211F"/>
    <w:rsid w:val="0089291F"/>
    <w:rsid w:val="00893C12"/>
    <w:rsid w:val="008959E6"/>
    <w:rsid w:val="00895E6B"/>
    <w:rsid w:val="00896B2F"/>
    <w:rsid w:val="008A196F"/>
    <w:rsid w:val="008A3226"/>
    <w:rsid w:val="008A37CD"/>
    <w:rsid w:val="008A49C8"/>
    <w:rsid w:val="008A4ACC"/>
    <w:rsid w:val="008A5662"/>
    <w:rsid w:val="008A62F7"/>
    <w:rsid w:val="008A65F5"/>
    <w:rsid w:val="008A6BC3"/>
    <w:rsid w:val="008A78FB"/>
    <w:rsid w:val="008B05E0"/>
    <w:rsid w:val="008B3BAA"/>
    <w:rsid w:val="008B443A"/>
    <w:rsid w:val="008B5C03"/>
    <w:rsid w:val="008B6056"/>
    <w:rsid w:val="008B6F56"/>
    <w:rsid w:val="008B784F"/>
    <w:rsid w:val="008C0516"/>
    <w:rsid w:val="008C05DD"/>
    <w:rsid w:val="008C2141"/>
    <w:rsid w:val="008C2E19"/>
    <w:rsid w:val="008C3D4C"/>
    <w:rsid w:val="008C576D"/>
    <w:rsid w:val="008C5FA7"/>
    <w:rsid w:val="008C782E"/>
    <w:rsid w:val="008C7D79"/>
    <w:rsid w:val="008D03E4"/>
    <w:rsid w:val="008D074B"/>
    <w:rsid w:val="008D1261"/>
    <w:rsid w:val="008D1ABC"/>
    <w:rsid w:val="008D1ADE"/>
    <w:rsid w:val="008D2D21"/>
    <w:rsid w:val="008D4E78"/>
    <w:rsid w:val="008D5004"/>
    <w:rsid w:val="008D5CAD"/>
    <w:rsid w:val="008D5EF7"/>
    <w:rsid w:val="008D5F27"/>
    <w:rsid w:val="008D6906"/>
    <w:rsid w:val="008D6F20"/>
    <w:rsid w:val="008D6FC9"/>
    <w:rsid w:val="008E1C3D"/>
    <w:rsid w:val="008E1F3E"/>
    <w:rsid w:val="008E26B2"/>
    <w:rsid w:val="008E2B69"/>
    <w:rsid w:val="008E431F"/>
    <w:rsid w:val="008E47F2"/>
    <w:rsid w:val="008E5D40"/>
    <w:rsid w:val="008E5F05"/>
    <w:rsid w:val="008E7540"/>
    <w:rsid w:val="008E76F5"/>
    <w:rsid w:val="008F0158"/>
    <w:rsid w:val="008F23CD"/>
    <w:rsid w:val="008F2702"/>
    <w:rsid w:val="008F403F"/>
    <w:rsid w:val="008F4119"/>
    <w:rsid w:val="008F5095"/>
    <w:rsid w:val="008F653E"/>
    <w:rsid w:val="008F6909"/>
    <w:rsid w:val="008F76A8"/>
    <w:rsid w:val="00900C0F"/>
    <w:rsid w:val="00900DFD"/>
    <w:rsid w:val="009010CB"/>
    <w:rsid w:val="00901A6A"/>
    <w:rsid w:val="00901C68"/>
    <w:rsid w:val="009030EB"/>
    <w:rsid w:val="00903B95"/>
    <w:rsid w:val="009050ED"/>
    <w:rsid w:val="009120A5"/>
    <w:rsid w:val="00912847"/>
    <w:rsid w:val="00914C9C"/>
    <w:rsid w:val="009159E0"/>
    <w:rsid w:val="0091662D"/>
    <w:rsid w:val="009171F8"/>
    <w:rsid w:val="00917D77"/>
    <w:rsid w:val="00920765"/>
    <w:rsid w:val="009218D6"/>
    <w:rsid w:val="0093093B"/>
    <w:rsid w:val="0093098F"/>
    <w:rsid w:val="00930E8C"/>
    <w:rsid w:val="00931757"/>
    <w:rsid w:val="0093320B"/>
    <w:rsid w:val="0093444D"/>
    <w:rsid w:val="00934DA2"/>
    <w:rsid w:val="0093590D"/>
    <w:rsid w:val="00935D98"/>
    <w:rsid w:val="0093609B"/>
    <w:rsid w:val="009372DD"/>
    <w:rsid w:val="00937A23"/>
    <w:rsid w:val="0094086F"/>
    <w:rsid w:val="00941793"/>
    <w:rsid w:val="00941826"/>
    <w:rsid w:val="009424CB"/>
    <w:rsid w:val="00944233"/>
    <w:rsid w:val="0094463F"/>
    <w:rsid w:val="0094499A"/>
    <w:rsid w:val="00945215"/>
    <w:rsid w:val="00945E69"/>
    <w:rsid w:val="00945F2C"/>
    <w:rsid w:val="00950936"/>
    <w:rsid w:val="00950A60"/>
    <w:rsid w:val="00951786"/>
    <w:rsid w:val="00952E0F"/>
    <w:rsid w:val="009532BE"/>
    <w:rsid w:val="009533A8"/>
    <w:rsid w:val="009534F5"/>
    <w:rsid w:val="009566A5"/>
    <w:rsid w:val="009572E2"/>
    <w:rsid w:val="009575FC"/>
    <w:rsid w:val="00957A69"/>
    <w:rsid w:val="00957E89"/>
    <w:rsid w:val="00960C90"/>
    <w:rsid w:val="009614D5"/>
    <w:rsid w:val="0096246D"/>
    <w:rsid w:val="00962639"/>
    <w:rsid w:val="009635D9"/>
    <w:rsid w:val="00966410"/>
    <w:rsid w:val="00966692"/>
    <w:rsid w:val="009667F3"/>
    <w:rsid w:val="00966870"/>
    <w:rsid w:val="009677CF"/>
    <w:rsid w:val="00971823"/>
    <w:rsid w:val="00971874"/>
    <w:rsid w:val="009751E8"/>
    <w:rsid w:val="00975349"/>
    <w:rsid w:val="00975A59"/>
    <w:rsid w:val="00975E18"/>
    <w:rsid w:val="00976B8A"/>
    <w:rsid w:val="00976ED8"/>
    <w:rsid w:val="009773E0"/>
    <w:rsid w:val="0098261B"/>
    <w:rsid w:val="00982979"/>
    <w:rsid w:val="00982BA4"/>
    <w:rsid w:val="00982BB7"/>
    <w:rsid w:val="0098399A"/>
    <w:rsid w:val="00983BBA"/>
    <w:rsid w:val="00985D58"/>
    <w:rsid w:val="009860F5"/>
    <w:rsid w:val="00986A20"/>
    <w:rsid w:val="0098732A"/>
    <w:rsid w:val="00987C43"/>
    <w:rsid w:val="009908F5"/>
    <w:rsid w:val="00990D30"/>
    <w:rsid w:val="00994C8B"/>
    <w:rsid w:val="0099513C"/>
    <w:rsid w:val="00995883"/>
    <w:rsid w:val="0099593C"/>
    <w:rsid w:val="009959A9"/>
    <w:rsid w:val="009A33F8"/>
    <w:rsid w:val="009A416F"/>
    <w:rsid w:val="009A4CE6"/>
    <w:rsid w:val="009A50D8"/>
    <w:rsid w:val="009A56C6"/>
    <w:rsid w:val="009A6C8F"/>
    <w:rsid w:val="009A7EDE"/>
    <w:rsid w:val="009B0733"/>
    <w:rsid w:val="009B0B1E"/>
    <w:rsid w:val="009B1171"/>
    <w:rsid w:val="009B154C"/>
    <w:rsid w:val="009B2108"/>
    <w:rsid w:val="009B2372"/>
    <w:rsid w:val="009B2C1C"/>
    <w:rsid w:val="009B3DEF"/>
    <w:rsid w:val="009B4015"/>
    <w:rsid w:val="009B5ECE"/>
    <w:rsid w:val="009C051F"/>
    <w:rsid w:val="009C1835"/>
    <w:rsid w:val="009C230E"/>
    <w:rsid w:val="009C2D81"/>
    <w:rsid w:val="009C2F6F"/>
    <w:rsid w:val="009C2FA1"/>
    <w:rsid w:val="009C33EB"/>
    <w:rsid w:val="009C4A79"/>
    <w:rsid w:val="009C6006"/>
    <w:rsid w:val="009C65E6"/>
    <w:rsid w:val="009C6A37"/>
    <w:rsid w:val="009C6E7E"/>
    <w:rsid w:val="009C71CA"/>
    <w:rsid w:val="009D00ED"/>
    <w:rsid w:val="009D06DF"/>
    <w:rsid w:val="009D0F04"/>
    <w:rsid w:val="009D19F2"/>
    <w:rsid w:val="009D2470"/>
    <w:rsid w:val="009D2CC8"/>
    <w:rsid w:val="009D3421"/>
    <w:rsid w:val="009D4280"/>
    <w:rsid w:val="009D4712"/>
    <w:rsid w:val="009D68CA"/>
    <w:rsid w:val="009D701C"/>
    <w:rsid w:val="009E2EFE"/>
    <w:rsid w:val="009E37AD"/>
    <w:rsid w:val="009E38E4"/>
    <w:rsid w:val="009E3EBC"/>
    <w:rsid w:val="009E4586"/>
    <w:rsid w:val="009E47A2"/>
    <w:rsid w:val="009E61EC"/>
    <w:rsid w:val="009E6B49"/>
    <w:rsid w:val="009F095B"/>
    <w:rsid w:val="009F0D1A"/>
    <w:rsid w:val="009F236D"/>
    <w:rsid w:val="009F31B0"/>
    <w:rsid w:val="009F76A1"/>
    <w:rsid w:val="009F785A"/>
    <w:rsid w:val="00A007FE"/>
    <w:rsid w:val="00A02850"/>
    <w:rsid w:val="00A02CD1"/>
    <w:rsid w:val="00A040B3"/>
    <w:rsid w:val="00A046B6"/>
    <w:rsid w:val="00A06096"/>
    <w:rsid w:val="00A06355"/>
    <w:rsid w:val="00A10BD0"/>
    <w:rsid w:val="00A12080"/>
    <w:rsid w:val="00A12FFB"/>
    <w:rsid w:val="00A1582F"/>
    <w:rsid w:val="00A162FD"/>
    <w:rsid w:val="00A16761"/>
    <w:rsid w:val="00A1751E"/>
    <w:rsid w:val="00A20AEA"/>
    <w:rsid w:val="00A2214C"/>
    <w:rsid w:val="00A23255"/>
    <w:rsid w:val="00A232AC"/>
    <w:rsid w:val="00A23620"/>
    <w:rsid w:val="00A25608"/>
    <w:rsid w:val="00A256F3"/>
    <w:rsid w:val="00A25F33"/>
    <w:rsid w:val="00A26136"/>
    <w:rsid w:val="00A262E8"/>
    <w:rsid w:val="00A27380"/>
    <w:rsid w:val="00A27514"/>
    <w:rsid w:val="00A30272"/>
    <w:rsid w:val="00A30F88"/>
    <w:rsid w:val="00A321D1"/>
    <w:rsid w:val="00A343AD"/>
    <w:rsid w:val="00A346DC"/>
    <w:rsid w:val="00A35AD0"/>
    <w:rsid w:val="00A35F5F"/>
    <w:rsid w:val="00A36115"/>
    <w:rsid w:val="00A3751D"/>
    <w:rsid w:val="00A404CC"/>
    <w:rsid w:val="00A40C0D"/>
    <w:rsid w:val="00A41807"/>
    <w:rsid w:val="00A42153"/>
    <w:rsid w:val="00A425C6"/>
    <w:rsid w:val="00A42BB1"/>
    <w:rsid w:val="00A43CDB"/>
    <w:rsid w:val="00A44918"/>
    <w:rsid w:val="00A4497E"/>
    <w:rsid w:val="00A46112"/>
    <w:rsid w:val="00A473B3"/>
    <w:rsid w:val="00A479B7"/>
    <w:rsid w:val="00A515EA"/>
    <w:rsid w:val="00A51662"/>
    <w:rsid w:val="00A51E67"/>
    <w:rsid w:val="00A53E98"/>
    <w:rsid w:val="00A54CE6"/>
    <w:rsid w:val="00A557C0"/>
    <w:rsid w:val="00A60386"/>
    <w:rsid w:val="00A61B67"/>
    <w:rsid w:val="00A6250E"/>
    <w:rsid w:val="00A62B5E"/>
    <w:rsid w:val="00A62BD3"/>
    <w:rsid w:val="00A633C3"/>
    <w:rsid w:val="00A6463E"/>
    <w:rsid w:val="00A663D4"/>
    <w:rsid w:val="00A66D10"/>
    <w:rsid w:val="00A73E78"/>
    <w:rsid w:val="00A751B0"/>
    <w:rsid w:val="00A76475"/>
    <w:rsid w:val="00A80061"/>
    <w:rsid w:val="00A807C7"/>
    <w:rsid w:val="00A80BA6"/>
    <w:rsid w:val="00A81575"/>
    <w:rsid w:val="00A82BD3"/>
    <w:rsid w:val="00A836AB"/>
    <w:rsid w:val="00A836BD"/>
    <w:rsid w:val="00A842D5"/>
    <w:rsid w:val="00A85DE7"/>
    <w:rsid w:val="00A86C99"/>
    <w:rsid w:val="00A900D4"/>
    <w:rsid w:val="00A90A41"/>
    <w:rsid w:val="00A930BB"/>
    <w:rsid w:val="00A949DE"/>
    <w:rsid w:val="00A95537"/>
    <w:rsid w:val="00A9674B"/>
    <w:rsid w:val="00A96EB3"/>
    <w:rsid w:val="00AA0988"/>
    <w:rsid w:val="00AA0CBA"/>
    <w:rsid w:val="00AA4B4D"/>
    <w:rsid w:val="00AA60F7"/>
    <w:rsid w:val="00AA61EB"/>
    <w:rsid w:val="00AA70B3"/>
    <w:rsid w:val="00AA73A3"/>
    <w:rsid w:val="00AB1920"/>
    <w:rsid w:val="00AB2B29"/>
    <w:rsid w:val="00AB3216"/>
    <w:rsid w:val="00AB3367"/>
    <w:rsid w:val="00AB3969"/>
    <w:rsid w:val="00AB4697"/>
    <w:rsid w:val="00AB6719"/>
    <w:rsid w:val="00AB6CED"/>
    <w:rsid w:val="00AB6EA2"/>
    <w:rsid w:val="00AB7925"/>
    <w:rsid w:val="00AB7B54"/>
    <w:rsid w:val="00AC02E9"/>
    <w:rsid w:val="00AC0893"/>
    <w:rsid w:val="00AC0911"/>
    <w:rsid w:val="00AC164B"/>
    <w:rsid w:val="00AC2024"/>
    <w:rsid w:val="00AC38F8"/>
    <w:rsid w:val="00AC3E0B"/>
    <w:rsid w:val="00AC4D40"/>
    <w:rsid w:val="00AC4E51"/>
    <w:rsid w:val="00AC5475"/>
    <w:rsid w:val="00AC5536"/>
    <w:rsid w:val="00AC6600"/>
    <w:rsid w:val="00AC70FC"/>
    <w:rsid w:val="00AC74F9"/>
    <w:rsid w:val="00AC7814"/>
    <w:rsid w:val="00AD0B52"/>
    <w:rsid w:val="00AD0D56"/>
    <w:rsid w:val="00AD0F0E"/>
    <w:rsid w:val="00AD21A0"/>
    <w:rsid w:val="00AD390E"/>
    <w:rsid w:val="00AD43E7"/>
    <w:rsid w:val="00AD4D4F"/>
    <w:rsid w:val="00AD5379"/>
    <w:rsid w:val="00AD55A7"/>
    <w:rsid w:val="00AD5A73"/>
    <w:rsid w:val="00AD5D42"/>
    <w:rsid w:val="00AD7368"/>
    <w:rsid w:val="00AD79B9"/>
    <w:rsid w:val="00AE0019"/>
    <w:rsid w:val="00AE0BBA"/>
    <w:rsid w:val="00AE3A6C"/>
    <w:rsid w:val="00AE3DE0"/>
    <w:rsid w:val="00AE4339"/>
    <w:rsid w:val="00AE4D5F"/>
    <w:rsid w:val="00AE78ED"/>
    <w:rsid w:val="00AE7AD1"/>
    <w:rsid w:val="00AF09D2"/>
    <w:rsid w:val="00AF27FB"/>
    <w:rsid w:val="00AF28C5"/>
    <w:rsid w:val="00AF336C"/>
    <w:rsid w:val="00AF4BE8"/>
    <w:rsid w:val="00AF5B05"/>
    <w:rsid w:val="00AF60CD"/>
    <w:rsid w:val="00AF60D5"/>
    <w:rsid w:val="00AF655C"/>
    <w:rsid w:val="00AF6DA1"/>
    <w:rsid w:val="00AF701C"/>
    <w:rsid w:val="00B00375"/>
    <w:rsid w:val="00B031BB"/>
    <w:rsid w:val="00B040C5"/>
    <w:rsid w:val="00B07E65"/>
    <w:rsid w:val="00B125BF"/>
    <w:rsid w:val="00B135D5"/>
    <w:rsid w:val="00B14E83"/>
    <w:rsid w:val="00B1520F"/>
    <w:rsid w:val="00B1666A"/>
    <w:rsid w:val="00B2293E"/>
    <w:rsid w:val="00B2346E"/>
    <w:rsid w:val="00B23CD8"/>
    <w:rsid w:val="00B2471D"/>
    <w:rsid w:val="00B248D6"/>
    <w:rsid w:val="00B269D4"/>
    <w:rsid w:val="00B27055"/>
    <w:rsid w:val="00B3035A"/>
    <w:rsid w:val="00B30DAD"/>
    <w:rsid w:val="00B342B7"/>
    <w:rsid w:val="00B3530B"/>
    <w:rsid w:val="00B35625"/>
    <w:rsid w:val="00B359A3"/>
    <w:rsid w:val="00B35ADA"/>
    <w:rsid w:val="00B35C81"/>
    <w:rsid w:val="00B40611"/>
    <w:rsid w:val="00B40679"/>
    <w:rsid w:val="00B40E62"/>
    <w:rsid w:val="00B40FC1"/>
    <w:rsid w:val="00B41847"/>
    <w:rsid w:val="00B439BC"/>
    <w:rsid w:val="00B4456C"/>
    <w:rsid w:val="00B4520F"/>
    <w:rsid w:val="00B4665D"/>
    <w:rsid w:val="00B47CB7"/>
    <w:rsid w:val="00B511D8"/>
    <w:rsid w:val="00B5216C"/>
    <w:rsid w:val="00B53DC9"/>
    <w:rsid w:val="00B5544E"/>
    <w:rsid w:val="00B60BBD"/>
    <w:rsid w:val="00B61BFE"/>
    <w:rsid w:val="00B61C2D"/>
    <w:rsid w:val="00B621A4"/>
    <w:rsid w:val="00B62BED"/>
    <w:rsid w:val="00B62D49"/>
    <w:rsid w:val="00B64430"/>
    <w:rsid w:val="00B64B5B"/>
    <w:rsid w:val="00B6581C"/>
    <w:rsid w:val="00B65DD5"/>
    <w:rsid w:val="00B66A66"/>
    <w:rsid w:val="00B66FDD"/>
    <w:rsid w:val="00B672B9"/>
    <w:rsid w:val="00B67D86"/>
    <w:rsid w:val="00B71E9D"/>
    <w:rsid w:val="00B7511A"/>
    <w:rsid w:val="00B754A7"/>
    <w:rsid w:val="00B75887"/>
    <w:rsid w:val="00B75FED"/>
    <w:rsid w:val="00B7653D"/>
    <w:rsid w:val="00B76E55"/>
    <w:rsid w:val="00B7759B"/>
    <w:rsid w:val="00B82005"/>
    <w:rsid w:val="00B820EB"/>
    <w:rsid w:val="00B82CD8"/>
    <w:rsid w:val="00B830B7"/>
    <w:rsid w:val="00B838A7"/>
    <w:rsid w:val="00B84592"/>
    <w:rsid w:val="00B866D7"/>
    <w:rsid w:val="00B867B6"/>
    <w:rsid w:val="00B874BC"/>
    <w:rsid w:val="00B90708"/>
    <w:rsid w:val="00B90D32"/>
    <w:rsid w:val="00B9190F"/>
    <w:rsid w:val="00B931D2"/>
    <w:rsid w:val="00B94494"/>
    <w:rsid w:val="00B96A1C"/>
    <w:rsid w:val="00B96C15"/>
    <w:rsid w:val="00B96CB8"/>
    <w:rsid w:val="00B96D9C"/>
    <w:rsid w:val="00B96E17"/>
    <w:rsid w:val="00B97BA9"/>
    <w:rsid w:val="00BA0983"/>
    <w:rsid w:val="00BA0AC3"/>
    <w:rsid w:val="00BA257A"/>
    <w:rsid w:val="00BA285B"/>
    <w:rsid w:val="00BA2C24"/>
    <w:rsid w:val="00BA317C"/>
    <w:rsid w:val="00BA3260"/>
    <w:rsid w:val="00BA508F"/>
    <w:rsid w:val="00BA62F5"/>
    <w:rsid w:val="00BA683A"/>
    <w:rsid w:val="00BB0517"/>
    <w:rsid w:val="00BB0A2F"/>
    <w:rsid w:val="00BB1122"/>
    <w:rsid w:val="00BB1D6B"/>
    <w:rsid w:val="00BB2805"/>
    <w:rsid w:val="00BB2FBC"/>
    <w:rsid w:val="00BB3381"/>
    <w:rsid w:val="00BB34F2"/>
    <w:rsid w:val="00BB496B"/>
    <w:rsid w:val="00BC075F"/>
    <w:rsid w:val="00BC167E"/>
    <w:rsid w:val="00BC18CC"/>
    <w:rsid w:val="00BC1FB6"/>
    <w:rsid w:val="00BC25C5"/>
    <w:rsid w:val="00BC2EDB"/>
    <w:rsid w:val="00BC533B"/>
    <w:rsid w:val="00BC59BA"/>
    <w:rsid w:val="00BC6EA5"/>
    <w:rsid w:val="00BD111E"/>
    <w:rsid w:val="00BD1160"/>
    <w:rsid w:val="00BD27B8"/>
    <w:rsid w:val="00BD294B"/>
    <w:rsid w:val="00BD296E"/>
    <w:rsid w:val="00BD3EC7"/>
    <w:rsid w:val="00BD3F02"/>
    <w:rsid w:val="00BD42A7"/>
    <w:rsid w:val="00BD4BA9"/>
    <w:rsid w:val="00BD4D74"/>
    <w:rsid w:val="00BD5692"/>
    <w:rsid w:val="00BD6329"/>
    <w:rsid w:val="00BE004D"/>
    <w:rsid w:val="00BE0527"/>
    <w:rsid w:val="00BE196F"/>
    <w:rsid w:val="00BE3CDF"/>
    <w:rsid w:val="00BE3E26"/>
    <w:rsid w:val="00BE6293"/>
    <w:rsid w:val="00BE70E9"/>
    <w:rsid w:val="00BE7EEA"/>
    <w:rsid w:val="00BF0E94"/>
    <w:rsid w:val="00BF163D"/>
    <w:rsid w:val="00BF1F71"/>
    <w:rsid w:val="00BF52F4"/>
    <w:rsid w:val="00BF5D79"/>
    <w:rsid w:val="00BF6562"/>
    <w:rsid w:val="00BF7E17"/>
    <w:rsid w:val="00C00892"/>
    <w:rsid w:val="00C02A84"/>
    <w:rsid w:val="00C0337C"/>
    <w:rsid w:val="00C03FAB"/>
    <w:rsid w:val="00C04B83"/>
    <w:rsid w:val="00C04CF5"/>
    <w:rsid w:val="00C04F24"/>
    <w:rsid w:val="00C05A61"/>
    <w:rsid w:val="00C07D0E"/>
    <w:rsid w:val="00C1030E"/>
    <w:rsid w:val="00C10A7B"/>
    <w:rsid w:val="00C10DDC"/>
    <w:rsid w:val="00C10EC0"/>
    <w:rsid w:val="00C1359A"/>
    <w:rsid w:val="00C14247"/>
    <w:rsid w:val="00C14F23"/>
    <w:rsid w:val="00C15749"/>
    <w:rsid w:val="00C157B6"/>
    <w:rsid w:val="00C15E87"/>
    <w:rsid w:val="00C15EFC"/>
    <w:rsid w:val="00C160D7"/>
    <w:rsid w:val="00C163E8"/>
    <w:rsid w:val="00C16558"/>
    <w:rsid w:val="00C16649"/>
    <w:rsid w:val="00C17456"/>
    <w:rsid w:val="00C17760"/>
    <w:rsid w:val="00C206DC"/>
    <w:rsid w:val="00C259F9"/>
    <w:rsid w:val="00C26087"/>
    <w:rsid w:val="00C277A3"/>
    <w:rsid w:val="00C27F2E"/>
    <w:rsid w:val="00C3113B"/>
    <w:rsid w:val="00C32400"/>
    <w:rsid w:val="00C33084"/>
    <w:rsid w:val="00C33456"/>
    <w:rsid w:val="00C3357F"/>
    <w:rsid w:val="00C33FF8"/>
    <w:rsid w:val="00C34148"/>
    <w:rsid w:val="00C359AA"/>
    <w:rsid w:val="00C369FE"/>
    <w:rsid w:val="00C36EE5"/>
    <w:rsid w:val="00C40D20"/>
    <w:rsid w:val="00C40DF2"/>
    <w:rsid w:val="00C41CE6"/>
    <w:rsid w:val="00C41F97"/>
    <w:rsid w:val="00C4235F"/>
    <w:rsid w:val="00C42DEF"/>
    <w:rsid w:val="00C45B1B"/>
    <w:rsid w:val="00C4675C"/>
    <w:rsid w:val="00C512DD"/>
    <w:rsid w:val="00C51EB7"/>
    <w:rsid w:val="00C521CB"/>
    <w:rsid w:val="00C53C96"/>
    <w:rsid w:val="00C5662C"/>
    <w:rsid w:val="00C574BB"/>
    <w:rsid w:val="00C576DA"/>
    <w:rsid w:val="00C61462"/>
    <w:rsid w:val="00C657FC"/>
    <w:rsid w:val="00C6643A"/>
    <w:rsid w:val="00C67565"/>
    <w:rsid w:val="00C7146D"/>
    <w:rsid w:val="00C71595"/>
    <w:rsid w:val="00C717C2"/>
    <w:rsid w:val="00C730A3"/>
    <w:rsid w:val="00C76D4C"/>
    <w:rsid w:val="00C76DFC"/>
    <w:rsid w:val="00C77D37"/>
    <w:rsid w:val="00C80B6F"/>
    <w:rsid w:val="00C82B62"/>
    <w:rsid w:val="00C83403"/>
    <w:rsid w:val="00C8377B"/>
    <w:rsid w:val="00C84BC4"/>
    <w:rsid w:val="00C85066"/>
    <w:rsid w:val="00C850E8"/>
    <w:rsid w:val="00C86869"/>
    <w:rsid w:val="00C87B13"/>
    <w:rsid w:val="00C9093A"/>
    <w:rsid w:val="00C910B4"/>
    <w:rsid w:val="00C91ED7"/>
    <w:rsid w:val="00C938F8"/>
    <w:rsid w:val="00C94D3F"/>
    <w:rsid w:val="00C94E02"/>
    <w:rsid w:val="00C95097"/>
    <w:rsid w:val="00C978A7"/>
    <w:rsid w:val="00C97A10"/>
    <w:rsid w:val="00CA02C8"/>
    <w:rsid w:val="00CA053C"/>
    <w:rsid w:val="00CA1B97"/>
    <w:rsid w:val="00CA2A49"/>
    <w:rsid w:val="00CA2B80"/>
    <w:rsid w:val="00CA2D39"/>
    <w:rsid w:val="00CA3D9A"/>
    <w:rsid w:val="00CA4583"/>
    <w:rsid w:val="00CA4724"/>
    <w:rsid w:val="00CA4ABE"/>
    <w:rsid w:val="00CA52F5"/>
    <w:rsid w:val="00CA60DA"/>
    <w:rsid w:val="00CA6864"/>
    <w:rsid w:val="00CA7104"/>
    <w:rsid w:val="00CA7B73"/>
    <w:rsid w:val="00CB03E1"/>
    <w:rsid w:val="00CB182F"/>
    <w:rsid w:val="00CB4591"/>
    <w:rsid w:val="00CC10BA"/>
    <w:rsid w:val="00CC1936"/>
    <w:rsid w:val="00CC26A9"/>
    <w:rsid w:val="00CC2CEB"/>
    <w:rsid w:val="00CC4C2C"/>
    <w:rsid w:val="00CC65DD"/>
    <w:rsid w:val="00CC74C2"/>
    <w:rsid w:val="00CD00F5"/>
    <w:rsid w:val="00CD1CD0"/>
    <w:rsid w:val="00CD2D8D"/>
    <w:rsid w:val="00CD2F46"/>
    <w:rsid w:val="00CD39D1"/>
    <w:rsid w:val="00CD3B66"/>
    <w:rsid w:val="00CD3BF6"/>
    <w:rsid w:val="00CD4689"/>
    <w:rsid w:val="00CD540A"/>
    <w:rsid w:val="00CD5760"/>
    <w:rsid w:val="00CD640B"/>
    <w:rsid w:val="00CD64DC"/>
    <w:rsid w:val="00CE0459"/>
    <w:rsid w:val="00CE084D"/>
    <w:rsid w:val="00CE1419"/>
    <w:rsid w:val="00CE266E"/>
    <w:rsid w:val="00CE2EC1"/>
    <w:rsid w:val="00CE41E8"/>
    <w:rsid w:val="00CE4971"/>
    <w:rsid w:val="00CE584C"/>
    <w:rsid w:val="00CE6752"/>
    <w:rsid w:val="00CE7DA4"/>
    <w:rsid w:val="00CF16B7"/>
    <w:rsid w:val="00CF2CC4"/>
    <w:rsid w:val="00CF40F4"/>
    <w:rsid w:val="00CF4443"/>
    <w:rsid w:val="00CF4976"/>
    <w:rsid w:val="00CF545B"/>
    <w:rsid w:val="00CF5DB7"/>
    <w:rsid w:val="00CF67E4"/>
    <w:rsid w:val="00CF7DDE"/>
    <w:rsid w:val="00D00879"/>
    <w:rsid w:val="00D00D9A"/>
    <w:rsid w:val="00D011D1"/>
    <w:rsid w:val="00D01E9C"/>
    <w:rsid w:val="00D04240"/>
    <w:rsid w:val="00D04934"/>
    <w:rsid w:val="00D04AE2"/>
    <w:rsid w:val="00D052DD"/>
    <w:rsid w:val="00D05E34"/>
    <w:rsid w:val="00D06C63"/>
    <w:rsid w:val="00D06DD4"/>
    <w:rsid w:val="00D0764F"/>
    <w:rsid w:val="00D128C2"/>
    <w:rsid w:val="00D14436"/>
    <w:rsid w:val="00D159B8"/>
    <w:rsid w:val="00D15ABC"/>
    <w:rsid w:val="00D16EE6"/>
    <w:rsid w:val="00D17CE7"/>
    <w:rsid w:val="00D208C8"/>
    <w:rsid w:val="00D21871"/>
    <w:rsid w:val="00D2312E"/>
    <w:rsid w:val="00D26FF8"/>
    <w:rsid w:val="00D270AB"/>
    <w:rsid w:val="00D27E9C"/>
    <w:rsid w:val="00D30305"/>
    <w:rsid w:val="00D308E8"/>
    <w:rsid w:val="00D30FED"/>
    <w:rsid w:val="00D311D4"/>
    <w:rsid w:val="00D31F19"/>
    <w:rsid w:val="00D321B5"/>
    <w:rsid w:val="00D32F16"/>
    <w:rsid w:val="00D333B2"/>
    <w:rsid w:val="00D338B5"/>
    <w:rsid w:val="00D36653"/>
    <w:rsid w:val="00D4019B"/>
    <w:rsid w:val="00D40AD9"/>
    <w:rsid w:val="00D4124B"/>
    <w:rsid w:val="00D42B3F"/>
    <w:rsid w:val="00D4348E"/>
    <w:rsid w:val="00D43B2C"/>
    <w:rsid w:val="00D455A8"/>
    <w:rsid w:val="00D462BE"/>
    <w:rsid w:val="00D4711C"/>
    <w:rsid w:val="00D47449"/>
    <w:rsid w:val="00D50336"/>
    <w:rsid w:val="00D508B1"/>
    <w:rsid w:val="00D5288E"/>
    <w:rsid w:val="00D54377"/>
    <w:rsid w:val="00D5500C"/>
    <w:rsid w:val="00D571EB"/>
    <w:rsid w:val="00D572DE"/>
    <w:rsid w:val="00D57C90"/>
    <w:rsid w:val="00D57DE2"/>
    <w:rsid w:val="00D57E7E"/>
    <w:rsid w:val="00D61E96"/>
    <w:rsid w:val="00D651E0"/>
    <w:rsid w:val="00D65E9C"/>
    <w:rsid w:val="00D66D40"/>
    <w:rsid w:val="00D67A22"/>
    <w:rsid w:val="00D71E75"/>
    <w:rsid w:val="00D73EF2"/>
    <w:rsid w:val="00D742D4"/>
    <w:rsid w:val="00D81880"/>
    <w:rsid w:val="00D81D5A"/>
    <w:rsid w:val="00D838D5"/>
    <w:rsid w:val="00D85A9C"/>
    <w:rsid w:val="00D861C0"/>
    <w:rsid w:val="00D86C6B"/>
    <w:rsid w:val="00D8707C"/>
    <w:rsid w:val="00D87D82"/>
    <w:rsid w:val="00D90728"/>
    <w:rsid w:val="00D90C62"/>
    <w:rsid w:val="00D910BC"/>
    <w:rsid w:val="00D91544"/>
    <w:rsid w:val="00D92935"/>
    <w:rsid w:val="00D93695"/>
    <w:rsid w:val="00D94898"/>
    <w:rsid w:val="00D95A96"/>
    <w:rsid w:val="00D97D58"/>
    <w:rsid w:val="00DA0A95"/>
    <w:rsid w:val="00DA3A49"/>
    <w:rsid w:val="00DA4CFF"/>
    <w:rsid w:val="00DA517C"/>
    <w:rsid w:val="00DA5D5D"/>
    <w:rsid w:val="00DA7DEB"/>
    <w:rsid w:val="00DB0951"/>
    <w:rsid w:val="00DB1080"/>
    <w:rsid w:val="00DB34FF"/>
    <w:rsid w:val="00DB3EEC"/>
    <w:rsid w:val="00DB44EE"/>
    <w:rsid w:val="00DB4B7C"/>
    <w:rsid w:val="00DB62C0"/>
    <w:rsid w:val="00DB6E94"/>
    <w:rsid w:val="00DC0441"/>
    <w:rsid w:val="00DC27CD"/>
    <w:rsid w:val="00DC2D50"/>
    <w:rsid w:val="00DC3194"/>
    <w:rsid w:val="00DC31B0"/>
    <w:rsid w:val="00DC33D9"/>
    <w:rsid w:val="00DD15BB"/>
    <w:rsid w:val="00DD20F1"/>
    <w:rsid w:val="00DD2CCE"/>
    <w:rsid w:val="00DD402C"/>
    <w:rsid w:val="00DD4DB5"/>
    <w:rsid w:val="00DD4DD8"/>
    <w:rsid w:val="00DD52D6"/>
    <w:rsid w:val="00DD5F16"/>
    <w:rsid w:val="00DE05C8"/>
    <w:rsid w:val="00DE1517"/>
    <w:rsid w:val="00DE1760"/>
    <w:rsid w:val="00DE359F"/>
    <w:rsid w:val="00DE3AB4"/>
    <w:rsid w:val="00DE4A8E"/>
    <w:rsid w:val="00DE52EE"/>
    <w:rsid w:val="00DE5677"/>
    <w:rsid w:val="00DE58E6"/>
    <w:rsid w:val="00DE5C3E"/>
    <w:rsid w:val="00DE6771"/>
    <w:rsid w:val="00DE7274"/>
    <w:rsid w:val="00DF00CF"/>
    <w:rsid w:val="00DF09E6"/>
    <w:rsid w:val="00DF0EAC"/>
    <w:rsid w:val="00DF1417"/>
    <w:rsid w:val="00DF1BCB"/>
    <w:rsid w:val="00DF21DB"/>
    <w:rsid w:val="00DF2D75"/>
    <w:rsid w:val="00DF2EB4"/>
    <w:rsid w:val="00DF3BF5"/>
    <w:rsid w:val="00DF3C84"/>
    <w:rsid w:val="00DF720F"/>
    <w:rsid w:val="00E000D1"/>
    <w:rsid w:val="00E013B3"/>
    <w:rsid w:val="00E013C1"/>
    <w:rsid w:val="00E01E81"/>
    <w:rsid w:val="00E02077"/>
    <w:rsid w:val="00E0251F"/>
    <w:rsid w:val="00E04B33"/>
    <w:rsid w:val="00E052DC"/>
    <w:rsid w:val="00E053D8"/>
    <w:rsid w:val="00E06E0E"/>
    <w:rsid w:val="00E06EBB"/>
    <w:rsid w:val="00E10F9A"/>
    <w:rsid w:val="00E11015"/>
    <w:rsid w:val="00E12E9B"/>
    <w:rsid w:val="00E13E9D"/>
    <w:rsid w:val="00E13FAF"/>
    <w:rsid w:val="00E14797"/>
    <w:rsid w:val="00E155ED"/>
    <w:rsid w:val="00E15BC9"/>
    <w:rsid w:val="00E170C0"/>
    <w:rsid w:val="00E17BC9"/>
    <w:rsid w:val="00E17C38"/>
    <w:rsid w:val="00E20124"/>
    <w:rsid w:val="00E2049F"/>
    <w:rsid w:val="00E20761"/>
    <w:rsid w:val="00E21014"/>
    <w:rsid w:val="00E2271C"/>
    <w:rsid w:val="00E227DD"/>
    <w:rsid w:val="00E22D15"/>
    <w:rsid w:val="00E268CF"/>
    <w:rsid w:val="00E269B3"/>
    <w:rsid w:val="00E26B89"/>
    <w:rsid w:val="00E27027"/>
    <w:rsid w:val="00E30360"/>
    <w:rsid w:val="00E303F2"/>
    <w:rsid w:val="00E3293D"/>
    <w:rsid w:val="00E329E8"/>
    <w:rsid w:val="00E336C8"/>
    <w:rsid w:val="00E337F9"/>
    <w:rsid w:val="00E33BAE"/>
    <w:rsid w:val="00E341F4"/>
    <w:rsid w:val="00E34B77"/>
    <w:rsid w:val="00E3526A"/>
    <w:rsid w:val="00E3562F"/>
    <w:rsid w:val="00E37729"/>
    <w:rsid w:val="00E40F55"/>
    <w:rsid w:val="00E42D53"/>
    <w:rsid w:val="00E43386"/>
    <w:rsid w:val="00E44357"/>
    <w:rsid w:val="00E44E7F"/>
    <w:rsid w:val="00E45132"/>
    <w:rsid w:val="00E457AE"/>
    <w:rsid w:val="00E46105"/>
    <w:rsid w:val="00E46AD7"/>
    <w:rsid w:val="00E474B1"/>
    <w:rsid w:val="00E47FDC"/>
    <w:rsid w:val="00E50094"/>
    <w:rsid w:val="00E52773"/>
    <w:rsid w:val="00E53DAE"/>
    <w:rsid w:val="00E60049"/>
    <w:rsid w:val="00E60ED0"/>
    <w:rsid w:val="00E6254D"/>
    <w:rsid w:val="00E62A11"/>
    <w:rsid w:val="00E632BD"/>
    <w:rsid w:val="00E64EF8"/>
    <w:rsid w:val="00E64F06"/>
    <w:rsid w:val="00E652FB"/>
    <w:rsid w:val="00E664D5"/>
    <w:rsid w:val="00E66C65"/>
    <w:rsid w:val="00E67A4A"/>
    <w:rsid w:val="00E72CF8"/>
    <w:rsid w:val="00E73277"/>
    <w:rsid w:val="00E732EC"/>
    <w:rsid w:val="00E73419"/>
    <w:rsid w:val="00E736E6"/>
    <w:rsid w:val="00E738F6"/>
    <w:rsid w:val="00E74073"/>
    <w:rsid w:val="00E748F9"/>
    <w:rsid w:val="00E74DEB"/>
    <w:rsid w:val="00E76AFD"/>
    <w:rsid w:val="00E772E1"/>
    <w:rsid w:val="00E77834"/>
    <w:rsid w:val="00E80430"/>
    <w:rsid w:val="00E80607"/>
    <w:rsid w:val="00E81BBB"/>
    <w:rsid w:val="00E83D9A"/>
    <w:rsid w:val="00E849F3"/>
    <w:rsid w:val="00E85097"/>
    <w:rsid w:val="00E8514B"/>
    <w:rsid w:val="00E859A1"/>
    <w:rsid w:val="00E85B22"/>
    <w:rsid w:val="00E878C5"/>
    <w:rsid w:val="00E901C8"/>
    <w:rsid w:val="00E9111B"/>
    <w:rsid w:val="00E91B9D"/>
    <w:rsid w:val="00E93F97"/>
    <w:rsid w:val="00E97452"/>
    <w:rsid w:val="00E976F2"/>
    <w:rsid w:val="00E97710"/>
    <w:rsid w:val="00EA0227"/>
    <w:rsid w:val="00EA3F9B"/>
    <w:rsid w:val="00EA461D"/>
    <w:rsid w:val="00EA490F"/>
    <w:rsid w:val="00EA52FB"/>
    <w:rsid w:val="00EA57F7"/>
    <w:rsid w:val="00EB0C60"/>
    <w:rsid w:val="00EB0D3E"/>
    <w:rsid w:val="00EB2DE5"/>
    <w:rsid w:val="00EB3199"/>
    <w:rsid w:val="00EB3655"/>
    <w:rsid w:val="00EB3CB5"/>
    <w:rsid w:val="00EB4A4F"/>
    <w:rsid w:val="00EB4A7E"/>
    <w:rsid w:val="00EC0111"/>
    <w:rsid w:val="00EC046A"/>
    <w:rsid w:val="00EC36B5"/>
    <w:rsid w:val="00EC3806"/>
    <w:rsid w:val="00EC4D57"/>
    <w:rsid w:val="00EC5938"/>
    <w:rsid w:val="00ED134E"/>
    <w:rsid w:val="00ED16CA"/>
    <w:rsid w:val="00ED40B4"/>
    <w:rsid w:val="00ED466E"/>
    <w:rsid w:val="00ED5402"/>
    <w:rsid w:val="00ED5B18"/>
    <w:rsid w:val="00ED6267"/>
    <w:rsid w:val="00ED67FF"/>
    <w:rsid w:val="00EE086C"/>
    <w:rsid w:val="00EE130B"/>
    <w:rsid w:val="00EE2A9B"/>
    <w:rsid w:val="00EE2C62"/>
    <w:rsid w:val="00EE46CD"/>
    <w:rsid w:val="00EE4D77"/>
    <w:rsid w:val="00EE5085"/>
    <w:rsid w:val="00EE5E6D"/>
    <w:rsid w:val="00EE778D"/>
    <w:rsid w:val="00EF085B"/>
    <w:rsid w:val="00EF1BC8"/>
    <w:rsid w:val="00EF25D3"/>
    <w:rsid w:val="00EF2717"/>
    <w:rsid w:val="00EF271C"/>
    <w:rsid w:val="00EF2E5D"/>
    <w:rsid w:val="00EF320D"/>
    <w:rsid w:val="00EF3302"/>
    <w:rsid w:val="00EF35EE"/>
    <w:rsid w:val="00EF3663"/>
    <w:rsid w:val="00EF3731"/>
    <w:rsid w:val="00EF3998"/>
    <w:rsid w:val="00EF39DA"/>
    <w:rsid w:val="00EF3AF9"/>
    <w:rsid w:val="00EF3DBD"/>
    <w:rsid w:val="00EF495B"/>
    <w:rsid w:val="00EF5C8C"/>
    <w:rsid w:val="00EF5D17"/>
    <w:rsid w:val="00EF6AC3"/>
    <w:rsid w:val="00EF75BC"/>
    <w:rsid w:val="00EF7C34"/>
    <w:rsid w:val="00F018AE"/>
    <w:rsid w:val="00F02943"/>
    <w:rsid w:val="00F03681"/>
    <w:rsid w:val="00F037B9"/>
    <w:rsid w:val="00F03AC7"/>
    <w:rsid w:val="00F04F5B"/>
    <w:rsid w:val="00F04FBE"/>
    <w:rsid w:val="00F05A13"/>
    <w:rsid w:val="00F114AE"/>
    <w:rsid w:val="00F11BF3"/>
    <w:rsid w:val="00F133C5"/>
    <w:rsid w:val="00F1470F"/>
    <w:rsid w:val="00F14A60"/>
    <w:rsid w:val="00F15827"/>
    <w:rsid w:val="00F173F3"/>
    <w:rsid w:val="00F208BE"/>
    <w:rsid w:val="00F20C48"/>
    <w:rsid w:val="00F23AD5"/>
    <w:rsid w:val="00F25527"/>
    <w:rsid w:val="00F320AE"/>
    <w:rsid w:val="00F3210A"/>
    <w:rsid w:val="00F3239C"/>
    <w:rsid w:val="00F36535"/>
    <w:rsid w:val="00F3663C"/>
    <w:rsid w:val="00F36A4A"/>
    <w:rsid w:val="00F36B89"/>
    <w:rsid w:val="00F408B0"/>
    <w:rsid w:val="00F411E5"/>
    <w:rsid w:val="00F415E3"/>
    <w:rsid w:val="00F42841"/>
    <w:rsid w:val="00F42E1F"/>
    <w:rsid w:val="00F43B1C"/>
    <w:rsid w:val="00F43FD4"/>
    <w:rsid w:val="00F46543"/>
    <w:rsid w:val="00F46F43"/>
    <w:rsid w:val="00F47CEE"/>
    <w:rsid w:val="00F5109E"/>
    <w:rsid w:val="00F512D0"/>
    <w:rsid w:val="00F51ACF"/>
    <w:rsid w:val="00F5261F"/>
    <w:rsid w:val="00F52A89"/>
    <w:rsid w:val="00F5307E"/>
    <w:rsid w:val="00F60B30"/>
    <w:rsid w:val="00F6187E"/>
    <w:rsid w:val="00F62175"/>
    <w:rsid w:val="00F62377"/>
    <w:rsid w:val="00F63AC0"/>
    <w:rsid w:val="00F6464E"/>
    <w:rsid w:val="00F6699C"/>
    <w:rsid w:val="00F671BB"/>
    <w:rsid w:val="00F675C3"/>
    <w:rsid w:val="00F707E6"/>
    <w:rsid w:val="00F708FD"/>
    <w:rsid w:val="00F71949"/>
    <w:rsid w:val="00F73E68"/>
    <w:rsid w:val="00F75833"/>
    <w:rsid w:val="00F7646E"/>
    <w:rsid w:val="00F818BD"/>
    <w:rsid w:val="00F836E3"/>
    <w:rsid w:val="00F83966"/>
    <w:rsid w:val="00F872D1"/>
    <w:rsid w:val="00F901D3"/>
    <w:rsid w:val="00F90C4F"/>
    <w:rsid w:val="00F90D3F"/>
    <w:rsid w:val="00F91390"/>
    <w:rsid w:val="00F914BA"/>
    <w:rsid w:val="00F91D1D"/>
    <w:rsid w:val="00F92130"/>
    <w:rsid w:val="00F927FC"/>
    <w:rsid w:val="00F92CC4"/>
    <w:rsid w:val="00F94321"/>
    <w:rsid w:val="00F94C8C"/>
    <w:rsid w:val="00F96423"/>
    <w:rsid w:val="00F96CA3"/>
    <w:rsid w:val="00F97412"/>
    <w:rsid w:val="00F974ED"/>
    <w:rsid w:val="00F97F4D"/>
    <w:rsid w:val="00F97FA3"/>
    <w:rsid w:val="00FA05DC"/>
    <w:rsid w:val="00FA083E"/>
    <w:rsid w:val="00FA0B86"/>
    <w:rsid w:val="00FA101C"/>
    <w:rsid w:val="00FA2569"/>
    <w:rsid w:val="00FA2B0D"/>
    <w:rsid w:val="00FA3C84"/>
    <w:rsid w:val="00FA5403"/>
    <w:rsid w:val="00FA67FF"/>
    <w:rsid w:val="00FA7BFD"/>
    <w:rsid w:val="00FB1925"/>
    <w:rsid w:val="00FB1AB4"/>
    <w:rsid w:val="00FB1C8D"/>
    <w:rsid w:val="00FB217A"/>
    <w:rsid w:val="00FB3011"/>
    <w:rsid w:val="00FB481F"/>
    <w:rsid w:val="00FB4A21"/>
    <w:rsid w:val="00FB54C7"/>
    <w:rsid w:val="00FB7F2A"/>
    <w:rsid w:val="00FC0092"/>
    <w:rsid w:val="00FC093A"/>
    <w:rsid w:val="00FC0AA5"/>
    <w:rsid w:val="00FC0BAC"/>
    <w:rsid w:val="00FC1E72"/>
    <w:rsid w:val="00FC232B"/>
    <w:rsid w:val="00FC2F52"/>
    <w:rsid w:val="00FC3B9E"/>
    <w:rsid w:val="00FC4161"/>
    <w:rsid w:val="00FC603A"/>
    <w:rsid w:val="00FC6740"/>
    <w:rsid w:val="00FD0544"/>
    <w:rsid w:val="00FD190D"/>
    <w:rsid w:val="00FD1994"/>
    <w:rsid w:val="00FD1AC4"/>
    <w:rsid w:val="00FD1FFD"/>
    <w:rsid w:val="00FD348E"/>
    <w:rsid w:val="00FD40E2"/>
    <w:rsid w:val="00FD5513"/>
    <w:rsid w:val="00FD6DC6"/>
    <w:rsid w:val="00FE0175"/>
    <w:rsid w:val="00FE093D"/>
    <w:rsid w:val="00FE213E"/>
    <w:rsid w:val="00FE25F8"/>
    <w:rsid w:val="00FE2AAC"/>
    <w:rsid w:val="00FE2EE0"/>
    <w:rsid w:val="00FE3FB0"/>
    <w:rsid w:val="00FE493D"/>
    <w:rsid w:val="00FE4C01"/>
    <w:rsid w:val="00FE6B2F"/>
    <w:rsid w:val="00FE71AF"/>
    <w:rsid w:val="00FF143D"/>
    <w:rsid w:val="00FF1B78"/>
    <w:rsid w:val="00FF2C38"/>
    <w:rsid w:val="00FF3541"/>
    <w:rsid w:val="00FF36C3"/>
    <w:rsid w:val="00FF37A2"/>
    <w:rsid w:val="00FF4CC9"/>
    <w:rsid w:val="00FF58D7"/>
    <w:rsid w:val="00FF5DDD"/>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2F485-C39F-4253-82A1-A4E9C97A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4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0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2717"/>
    <w:pPr>
      <w:tabs>
        <w:tab w:val="center" w:pos="4680"/>
        <w:tab w:val="right" w:pos="9360"/>
      </w:tabs>
    </w:pPr>
    <w:rPr>
      <w:lang w:val="x-none" w:eastAsia="x-none"/>
    </w:rPr>
  </w:style>
  <w:style w:type="character" w:customStyle="1" w:styleId="HeaderChar">
    <w:name w:val="Header Char"/>
    <w:link w:val="Header"/>
    <w:uiPriority w:val="99"/>
    <w:rsid w:val="00EF2717"/>
    <w:rPr>
      <w:rFonts w:ascii="Times New Roman" w:hAnsi="Times New Roman"/>
      <w:sz w:val="24"/>
      <w:szCs w:val="22"/>
    </w:rPr>
  </w:style>
  <w:style w:type="paragraph" w:styleId="Footer">
    <w:name w:val="footer"/>
    <w:basedOn w:val="Normal"/>
    <w:link w:val="FooterChar"/>
    <w:uiPriority w:val="99"/>
    <w:unhideWhenUsed/>
    <w:rsid w:val="00EF2717"/>
    <w:pPr>
      <w:tabs>
        <w:tab w:val="center" w:pos="4680"/>
        <w:tab w:val="right" w:pos="9360"/>
      </w:tabs>
    </w:pPr>
    <w:rPr>
      <w:lang w:val="x-none" w:eastAsia="x-none"/>
    </w:rPr>
  </w:style>
  <w:style w:type="character" w:customStyle="1" w:styleId="FooterChar">
    <w:name w:val="Footer Char"/>
    <w:link w:val="Footer"/>
    <w:uiPriority w:val="99"/>
    <w:rsid w:val="00EF2717"/>
    <w:rPr>
      <w:rFonts w:ascii="Times New Roman" w:hAnsi="Times New Roman"/>
      <w:sz w:val="24"/>
      <w:szCs w:val="22"/>
    </w:rPr>
  </w:style>
  <w:style w:type="paragraph" w:styleId="BalloonText">
    <w:name w:val="Balloon Text"/>
    <w:basedOn w:val="Normal"/>
    <w:link w:val="BalloonTextChar"/>
    <w:uiPriority w:val="99"/>
    <w:semiHidden/>
    <w:unhideWhenUsed/>
    <w:rsid w:val="00B820EB"/>
    <w:rPr>
      <w:rFonts w:ascii="Tahoma" w:hAnsi="Tahoma"/>
      <w:sz w:val="16"/>
      <w:szCs w:val="16"/>
      <w:lang w:val="x-none"/>
    </w:rPr>
  </w:style>
  <w:style w:type="character" w:customStyle="1" w:styleId="BalloonTextChar">
    <w:name w:val="Balloon Text Char"/>
    <w:link w:val="BalloonText"/>
    <w:uiPriority w:val="99"/>
    <w:semiHidden/>
    <w:rsid w:val="00B820EB"/>
    <w:rPr>
      <w:rFonts w:ascii="Tahoma" w:hAnsi="Tahoma" w:cs="Tahoma"/>
      <w:sz w:val="16"/>
      <w:szCs w:val="16"/>
      <w:lang w:eastAsia="en-US"/>
    </w:rPr>
  </w:style>
  <w:style w:type="character" w:customStyle="1" w:styleId="hps">
    <w:name w:val="hps"/>
    <w:uiPriority w:val="99"/>
    <w:rsid w:val="00920765"/>
  </w:style>
  <w:style w:type="paragraph" w:styleId="ListParagraph">
    <w:name w:val="List Paragraph"/>
    <w:basedOn w:val="Normal"/>
    <w:uiPriority w:val="34"/>
    <w:qFormat/>
    <w:rsid w:val="00062A85"/>
    <w:pPr>
      <w:spacing w:after="200" w:line="276" w:lineRule="auto"/>
      <w:ind w:left="720"/>
      <w:contextualSpacing/>
    </w:pPr>
    <w:rPr>
      <w:rFonts w:ascii="Calibri" w:hAnsi="Calibri"/>
      <w:sz w:val="22"/>
    </w:rPr>
  </w:style>
  <w:style w:type="character" w:styleId="PlaceholderText">
    <w:name w:val="Placeholder Text"/>
    <w:uiPriority w:val="99"/>
    <w:semiHidden/>
    <w:rsid w:val="0001204E"/>
    <w:rPr>
      <w:color w:val="808080"/>
    </w:rPr>
  </w:style>
  <w:style w:type="character" w:styleId="Emphasis">
    <w:name w:val="Emphasis"/>
    <w:uiPriority w:val="20"/>
    <w:qFormat/>
    <w:rsid w:val="006507A0"/>
    <w:rPr>
      <w:i/>
      <w:iCs/>
    </w:rPr>
  </w:style>
  <w:style w:type="character" w:styleId="Hyperlink">
    <w:name w:val="Hyperlink"/>
    <w:basedOn w:val="DefaultParagraphFont"/>
    <w:uiPriority w:val="99"/>
    <w:semiHidden/>
    <w:unhideWhenUsed/>
    <w:rsid w:val="00A86C99"/>
    <w:rPr>
      <w:color w:val="0000FF"/>
      <w:u w:val="single"/>
    </w:rPr>
  </w:style>
  <w:style w:type="character" w:styleId="FollowedHyperlink">
    <w:name w:val="FollowedHyperlink"/>
    <w:basedOn w:val="DefaultParagraphFont"/>
    <w:uiPriority w:val="99"/>
    <w:semiHidden/>
    <w:unhideWhenUsed/>
    <w:rsid w:val="00A86C99"/>
    <w:rPr>
      <w:color w:val="800080"/>
      <w:u w:val="single"/>
    </w:rPr>
  </w:style>
  <w:style w:type="paragraph" w:customStyle="1" w:styleId="xl72">
    <w:name w:val="xl72"/>
    <w:basedOn w:val="Normal"/>
    <w:rsid w:val="00A86C99"/>
    <w:pPr>
      <w:spacing w:before="100" w:beforeAutospacing="1" w:after="100" w:afterAutospacing="1"/>
      <w:textAlignment w:val="center"/>
    </w:pPr>
    <w:rPr>
      <w:rFonts w:eastAsia="Times New Roman"/>
      <w:color w:val="000000"/>
      <w:szCs w:val="24"/>
    </w:rPr>
  </w:style>
  <w:style w:type="paragraph" w:customStyle="1" w:styleId="xl73">
    <w:name w:val="xl73"/>
    <w:basedOn w:val="Normal"/>
    <w:rsid w:val="00A86C99"/>
    <w:pPr>
      <w:spacing w:before="100" w:beforeAutospacing="1" w:after="100" w:afterAutospacing="1"/>
      <w:textAlignment w:val="center"/>
    </w:pPr>
    <w:rPr>
      <w:rFonts w:eastAsia="Times New Roman"/>
      <w:i/>
      <w:iCs/>
      <w:color w:val="000000"/>
      <w:szCs w:val="24"/>
    </w:rPr>
  </w:style>
  <w:style w:type="paragraph" w:customStyle="1" w:styleId="xl74">
    <w:name w:val="xl74"/>
    <w:basedOn w:val="Normal"/>
    <w:rsid w:val="00A86C99"/>
    <w:pPr>
      <w:spacing w:before="100" w:beforeAutospacing="1" w:after="100" w:afterAutospacing="1"/>
      <w:textAlignment w:val="center"/>
    </w:pPr>
    <w:rPr>
      <w:rFonts w:eastAsia="Times New Roman"/>
      <w:szCs w:val="24"/>
    </w:rPr>
  </w:style>
  <w:style w:type="paragraph" w:customStyle="1" w:styleId="xl75">
    <w:name w:val="xl75"/>
    <w:basedOn w:val="Normal"/>
    <w:rsid w:val="00A86C99"/>
    <w:pPr>
      <w:spacing w:before="100" w:beforeAutospacing="1" w:after="100" w:afterAutospacing="1"/>
      <w:textAlignment w:val="center"/>
    </w:pPr>
    <w:rPr>
      <w:rFonts w:eastAsia="Times New Roman"/>
      <w:color w:val="4F81BD"/>
      <w:szCs w:val="24"/>
    </w:rPr>
  </w:style>
  <w:style w:type="paragraph" w:customStyle="1" w:styleId="xl76">
    <w:name w:val="xl76"/>
    <w:basedOn w:val="Normal"/>
    <w:rsid w:val="00A86C99"/>
    <w:pPr>
      <w:spacing w:before="100" w:beforeAutospacing="1" w:after="100" w:afterAutospacing="1"/>
      <w:textAlignment w:val="center"/>
    </w:pPr>
    <w:rPr>
      <w:rFonts w:eastAsia="Times New Roman"/>
      <w:color w:val="FF0000"/>
      <w:szCs w:val="24"/>
    </w:rPr>
  </w:style>
  <w:style w:type="paragraph" w:customStyle="1" w:styleId="xl77">
    <w:name w:val="xl77"/>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8">
    <w:name w:val="xl78"/>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0">
    <w:name w:val="xl80"/>
    <w:basedOn w:val="Normal"/>
    <w:rsid w:val="00A86C9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3">
    <w:name w:val="xl83"/>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A86C9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6">
    <w:name w:val="xl86"/>
    <w:basedOn w:val="Normal"/>
    <w:rsid w:val="00A86C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89">
    <w:name w:val="xl8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A86C9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8"/>
      <w:szCs w:val="28"/>
    </w:rPr>
  </w:style>
  <w:style w:type="paragraph" w:customStyle="1" w:styleId="xl94">
    <w:name w:val="xl94"/>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8"/>
      <w:szCs w:val="28"/>
    </w:rPr>
  </w:style>
  <w:style w:type="paragraph" w:customStyle="1" w:styleId="xl95">
    <w:name w:val="xl95"/>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7">
    <w:name w:val="xl9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8">
    <w:name w:val="xl98"/>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9">
    <w:name w:val="xl99"/>
    <w:basedOn w:val="Normal"/>
    <w:rsid w:val="00A86C9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0">
    <w:name w:val="xl100"/>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1">
    <w:name w:val="xl10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2">
    <w:name w:val="xl102"/>
    <w:basedOn w:val="Normal"/>
    <w:rsid w:val="00A86C9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3">
    <w:name w:val="xl103"/>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4">
    <w:name w:val="xl104"/>
    <w:basedOn w:val="Normal"/>
    <w:rsid w:val="00A86C9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5">
    <w:name w:val="xl105"/>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6">
    <w:name w:val="xl10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7">
    <w:name w:val="xl10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08">
    <w:name w:val="xl108"/>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0">
    <w:name w:val="xl110"/>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1">
    <w:name w:val="xl111"/>
    <w:basedOn w:val="Normal"/>
    <w:rsid w:val="00A86C99"/>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2">
    <w:name w:val="xl112"/>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3">
    <w:name w:val="xl113"/>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4">
    <w:name w:val="xl114"/>
    <w:basedOn w:val="Normal"/>
    <w:rsid w:val="00A86C9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5">
    <w:name w:val="xl115"/>
    <w:basedOn w:val="Normal"/>
    <w:rsid w:val="00A86C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6">
    <w:name w:val="xl11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17">
    <w:name w:val="xl117"/>
    <w:basedOn w:val="Normal"/>
    <w:rsid w:val="00A86C9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18">
    <w:name w:val="xl118"/>
    <w:basedOn w:val="Normal"/>
    <w:rsid w:val="00A86C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9">
    <w:name w:val="xl11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0">
    <w:name w:val="xl120"/>
    <w:basedOn w:val="Normal"/>
    <w:rsid w:val="00A86C99"/>
    <w:pPr>
      <w:spacing w:before="100" w:beforeAutospacing="1" w:after="100" w:afterAutospacing="1"/>
      <w:jc w:val="center"/>
      <w:textAlignment w:val="center"/>
    </w:pPr>
    <w:rPr>
      <w:rFonts w:eastAsia="Times New Roman"/>
      <w:sz w:val="28"/>
      <w:szCs w:val="28"/>
    </w:rPr>
  </w:style>
  <w:style w:type="paragraph" w:customStyle="1" w:styleId="xl121">
    <w:name w:val="xl12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2">
    <w:name w:val="xl122"/>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rPr>
  </w:style>
  <w:style w:type="paragraph" w:customStyle="1" w:styleId="xl123">
    <w:name w:val="xl123"/>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4">
    <w:name w:val="xl124"/>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25">
    <w:name w:val="xl125"/>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6">
    <w:name w:val="xl12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7">
    <w:name w:val="xl12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8"/>
      <w:szCs w:val="28"/>
    </w:rPr>
  </w:style>
  <w:style w:type="paragraph" w:customStyle="1" w:styleId="xl128">
    <w:name w:val="xl128"/>
    <w:basedOn w:val="Normal"/>
    <w:rsid w:val="00A86C99"/>
    <w:pPr>
      <w:spacing w:before="100" w:beforeAutospacing="1" w:after="100" w:afterAutospacing="1"/>
      <w:textAlignment w:val="center"/>
    </w:pPr>
    <w:rPr>
      <w:rFonts w:eastAsia="Times New Roman"/>
      <w:sz w:val="28"/>
      <w:szCs w:val="28"/>
    </w:rPr>
  </w:style>
  <w:style w:type="paragraph" w:customStyle="1" w:styleId="xl129">
    <w:name w:val="xl129"/>
    <w:basedOn w:val="Normal"/>
    <w:rsid w:val="00A86C99"/>
    <w:pPr>
      <w:spacing w:before="100" w:beforeAutospacing="1" w:after="100" w:afterAutospacing="1"/>
      <w:textAlignment w:val="center"/>
    </w:pPr>
    <w:rPr>
      <w:rFonts w:eastAsia="Times New Roman"/>
      <w:sz w:val="28"/>
      <w:szCs w:val="28"/>
    </w:rPr>
  </w:style>
  <w:style w:type="paragraph" w:customStyle="1" w:styleId="xl130">
    <w:name w:val="xl130"/>
    <w:basedOn w:val="Normal"/>
    <w:rsid w:val="00A86C99"/>
    <w:pPr>
      <w:spacing w:before="100" w:beforeAutospacing="1" w:after="100" w:afterAutospacing="1"/>
      <w:textAlignment w:val="center"/>
    </w:pPr>
    <w:rPr>
      <w:rFonts w:eastAsia="Times New Roman"/>
      <w:b/>
      <w:bCs/>
      <w:sz w:val="32"/>
      <w:szCs w:val="32"/>
    </w:rPr>
  </w:style>
  <w:style w:type="paragraph" w:customStyle="1" w:styleId="xl131">
    <w:name w:val="xl131"/>
    <w:basedOn w:val="Normal"/>
    <w:rsid w:val="00A86C99"/>
    <w:pPr>
      <w:spacing w:before="100" w:beforeAutospacing="1" w:after="100" w:afterAutospacing="1"/>
      <w:textAlignment w:val="center"/>
    </w:pPr>
    <w:rPr>
      <w:rFonts w:eastAsia="Times New Roman"/>
      <w:sz w:val="28"/>
      <w:szCs w:val="28"/>
    </w:rPr>
  </w:style>
  <w:style w:type="paragraph" w:customStyle="1" w:styleId="xl132">
    <w:name w:val="xl132"/>
    <w:basedOn w:val="Normal"/>
    <w:rsid w:val="00A86C99"/>
    <w:pPr>
      <w:spacing w:before="100" w:beforeAutospacing="1" w:after="100" w:afterAutospacing="1"/>
      <w:jc w:val="center"/>
      <w:textAlignment w:val="center"/>
    </w:pPr>
    <w:rPr>
      <w:rFonts w:eastAsia="Times New Roman"/>
      <w:sz w:val="28"/>
      <w:szCs w:val="28"/>
    </w:rPr>
  </w:style>
  <w:style w:type="paragraph" w:customStyle="1" w:styleId="xl133">
    <w:name w:val="xl133"/>
    <w:basedOn w:val="Normal"/>
    <w:rsid w:val="00A86C99"/>
    <w:pPr>
      <w:spacing w:before="100" w:beforeAutospacing="1" w:after="100" w:afterAutospacing="1"/>
      <w:textAlignment w:val="center"/>
    </w:pPr>
    <w:rPr>
      <w:rFonts w:eastAsia="Times New Roman"/>
      <w:sz w:val="26"/>
      <w:szCs w:val="26"/>
    </w:rPr>
  </w:style>
  <w:style w:type="paragraph" w:customStyle="1" w:styleId="xl134">
    <w:name w:val="xl134"/>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5">
    <w:name w:val="xl135"/>
    <w:basedOn w:val="Normal"/>
    <w:rsid w:val="00A86C9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sz w:val="28"/>
      <w:szCs w:val="28"/>
    </w:rPr>
  </w:style>
  <w:style w:type="paragraph" w:customStyle="1" w:styleId="xl136">
    <w:name w:val="xl13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7">
    <w:name w:val="xl13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38">
    <w:name w:val="xl138"/>
    <w:basedOn w:val="Normal"/>
    <w:rsid w:val="00A86C9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39">
    <w:name w:val="xl139"/>
    <w:basedOn w:val="Normal"/>
    <w:rsid w:val="00A86C99"/>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0">
    <w:name w:val="xl140"/>
    <w:basedOn w:val="Normal"/>
    <w:rsid w:val="00A86C99"/>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1">
    <w:name w:val="xl141"/>
    <w:basedOn w:val="Normal"/>
    <w:rsid w:val="00A86C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42">
    <w:name w:val="xl142"/>
    <w:basedOn w:val="Normal"/>
    <w:rsid w:val="00A86C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3">
    <w:name w:val="xl143"/>
    <w:basedOn w:val="Normal"/>
    <w:rsid w:val="00A86C99"/>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4">
    <w:name w:val="xl144"/>
    <w:basedOn w:val="Normal"/>
    <w:rsid w:val="00A86C99"/>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A86C99"/>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A86C99"/>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A86C99"/>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8">
    <w:name w:val="xl148"/>
    <w:basedOn w:val="Normal"/>
    <w:rsid w:val="00A86C99"/>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9">
    <w:name w:val="xl149"/>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0">
    <w:name w:val="xl150"/>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1">
    <w:name w:val="xl151"/>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68">
    <w:name w:val="xl68"/>
    <w:basedOn w:val="Normal"/>
    <w:rsid w:val="00A86C99"/>
    <w:pPr>
      <w:spacing w:before="100" w:beforeAutospacing="1" w:after="100" w:afterAutospacing="1"/>
      <w:textAlignment w:val="center"/>
    </w:pPr>
    <w:rPr>
      <w:rFonts w:eastAsia="Times New Roman"/>
      <w:color w:val="000000"/>
      <w:szCs w:val="24"/>
    </w:rPr>
  </w:style>
  <w:style w:type="paragraph" w:customStyle="1" w:styleId="xl69">
    <w:name w:val="xl69"/>
    <w:basedOn w:val="Normal"/>
    <w:rsid w:val="00A86C99"/>
    <w:pPr>
      <w:spacing w:before="100" w:beforeAutospacing="1" w:after="100" w:afterAutospacing="1"/>
      <w:textAlignment w:val="center"/>
    </w:pPr>
    <w:rPr>
      <w:rFonts w:eastAsia="Times New Roman"/>
      <w:color w:val="FF0000"/>
      <w:szCs w:val="24"/>
    </w:rPr>
  </w:style>
  <w:style w:type="paragraph" w:customStyle="1" w:styleId="xl70">
    <w:name w:val="xl70"/>
    <w:basedOn w:val="Normal"/>
    <w:rsid w:val="00A86C99"/>
    <w:pPr>
      <w:spacing w:before="100" w:beforeAutospacing="1" w:after="100" w:afterAutospacing="1"/>
      <w:textAlignment w:val="center"/>
    </w:pPr>
    <w:rPr>
      <w:rFonts w:eastAsia="Times New Roman"/>
      <w:b/>
      <w:bCs/>
      <w:i/>
      <w:iCs/>
      <w:color w:val="000000"/>
      <w:szCs w:val="24"/>
    </w:rPr>
  </w:style>
  <w:style w:type="paragraph" w:customStyle="1" w:styleId="xl71">
    <w:name w:val="xl71"/>
    <w:basedOn w:val="Normal"/>
    <w:rsid w:val="00A86C99"/>
    <w:pPr>
      <w:spacing w:before="100" w:beforeAutospacing="1" w:after="100" w:afterAutospacing="1"/>
      <w:textAlignment w:val="center"/>
    </w:pPr>
    <w:rPr>
      <w:rFonts w:eastAsia="Times New Roman"/>
      <w:szCs w:val="24"/>
    </w:rPr>
  </w:style>
  <w:style w:type="paragraph" w:customStyle="1" w:styleId="xl152">
    <w:name w:val="xl152"/>
    <w:basedOn w:val="Normal"/>
    <w:rsid w:val="00A86C99"/>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3">
    <w:name w:val="xl153"/>
    <w:basedOn w:val="Normal"/>
    <w:rsid w:val="00A86C9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4">
    <w:name w:val="xl154"/>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55">
    <w:name w:val="xl155"/>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6">
    <w:name w:val="xl156"/>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7">
    <w:name w:val="xl157"/>
    <w:basedOn w:val="Normal"/>
    <w:rsid w:val="00A86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8188">
      <w:bodyDiv w:val="1"/>
      <w:marLeft w:val="0"/>
      <w:marRight w:val="0"/>
      <w:marTop w:val="0"/>
      <w:marBottom w:val="0"/>
      <w:divBdr>
        <w:top w:val="none" w:sz="0" w:space="0" w:color="auto"/>
        <w:left w:val="none" w:sz="0" w:space="0" w:color="auto"/>
        <w:bottom w:val="none" w:sz="0" w:space="0" w:color="auto"/>
        <w:right w:val="none" w:sz="0" w:space="0" w:color="auto"/>
      </w:divBdr>
    </w:div>
    <w:div w:id="587037090">
      <w:bodyDiv w:val="1"/>
      <w:marLeft w:val="0"/>
      <w:marRight w:val="0"/>
      <w:marTop w:val="0"/>
      <w:marBottom w:val="0"/>
      <w:divBdr>
        <w:top w:val="none" w:sz="0" w:space="0" w:color="auto"/>
        <w:left w:val="none" w:sz="0" w:space="0" w:color="auto"/>
        <w:bottom w:val="none" w:sz="0" w:space="0" w:color="auto"/>
        <w:right w:val="none" w:sz="0" w:space="0" w:color="auto"/>
      </w:divBdr>
    </w:div>
    <w:div w:id="695158889">
      <w:bodyDiv w:val="1"/>
      <w:marLeft w:val="0"/>
      <w:marRight w:val="0"/>
      <w:marTop w:val="0"/>
      <w:marBottom w:val="0"/>
      <w:divBdr>
        <w:top w:val="none" w:sz="0" w:space="0" w:color="auto"/>
        <w:left w:val="none" w:sz="0" w:space="0" w:color="auto"/>
        <w:bottom w:val="none" w:sz="0" w:space="0" w:color="auto"/>
        <w:right w:val="none" w:sz="0" w:space="0" w:color="auto"/>
      </w:divBdr>
    </w:div>
    <w:div w:id="730545385">
      <w:bodyDiv w:val="1"/>
      <w:marLeft w:val="0"/>
      <w:marRight w:val="0"/>
      <w:marTop w:val="0"/>
      <w:marBottom w:val="0"/>
      <w:divBdr>
        <w:top w:val="none" w:sz="0" w:space="0" w:color="auto"/>
        <w:left w:val="none" w:sz="0" w:space="0" w:color="auto"/>
        <w:bottom w:val="none" w:sz="0" w:space="0" w:color="auto"/>
        <w:right w:val="none" w:sz="0" w:space="0" w:color="auto"/>
      </w:divBdr>
    </w:div>
    <w:div w:id="804469035">
      <w:bodyDiv w:val="1"/>
      <w:marLeft w:val="0"/>
      <w:marRight w:val="0"/>
      <w:marTop w:val="0"/>
      <w:marBottom w:val="0"/>
      <w:divBdr>
        <w:top w:val="none" w:sz="0" w:space="0" w:color="auto"/>
        <w:left w:val="none" w:sz="0" w:space="0" w:color="auto"/>
        <w:bottom w:val="none" w:sz="0" w:space="0" w:color="auto"/>
        <w:right w:val="none" w:sz="0" w:space="0" w:color="auto"/>
      </w:divBdr>
    </w:div>
    <w:div w:id="1073698310">
      <w:bodyDiv w:val="1"/>
      <w:marLeft w:val="0"/>
      <w:marRight w:val="0"/>
      <w:marTop w:val="0"/>
      <w:marBottom w:val="0"/>
      <w:divBdr>
        <w:top w:val="none" w:sz="0" w:space="0" w:color="auto"/>
        <w:left w:val="none" w:sz="0" w:space="0" w:color="auto"/>
        <w:bottom w:val="none" w:sz="0" w:space="0" w:color="auto"/>
        <w:right w:val="none" w:sz="0" w:space="0" w:color="auto"/>
      </w:divBdr>
    </w:div>
    <w:div w:id="1215852721">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
    <w:div w:id="1255019168">
      <w:bodyDiv w:val="1"/>
      <w:marLeft w:val="0"/>
      <w:marRight w:val="0"/>
      <w:marTop w:val="0"/>
      <w:marBottom w:val="0"/>
      <w:divBdr>
        <w:top w:val="none" w:sz="0" w:space="0" w:color="auto"/>
        <w:left w:val="none" w:sz="0" w:space="0" w:color="auto"/>
        <w:bottom w:val="none" w:sz="0" w:space="0" w:color="auto"/>
        <w:right w:val="none" w:sz="0" w:space="0" w:color="auto"/>
      </w:divBdr>
    </w:div>
    <w:div w:id="1570921366">
      <w:bodyDiv w:val="1"/>
      <w:marLeft w:val="0"/>
      <w:marRight w:val="0"/>
      <w:marTop w:val="0"/>
      <w:marBottom w:val="0"/>
      <w:divBdr>
        <w:top w:val="none" w:sz="0" w:space="0" w:color="auto"/>
        <w:left w:val="none" w:sz="0" w:space="0" w:color="auto"/>
        <w:bottom w:val="none" w:sz="0" w:space="0" w:color="auto"/>
        <w:right w:val="none" w:sz="0" w:space="0" w:color="auto"/>
      </w:divBdr>
    </w:div>
    <w:div w:id="19472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ACA7-0BDC-4898-8D58-04F0A7D2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10 Version 2</cp:lastModifiedBy>
  <cp:revision>8</cp:revision>
  <cp:lastPrinted>2020-08-27T09:23:00Z</cp:lastPrinted>
  <dcterms:created xsi:type="dcterms:W3CDTF">2020-12-05T13:00:00Z</dcterms:created>
  <dcterms:modified xsi:type="dcterms:W3CDTF">2021-01-06T09:30:00Z</dcterms:modified>
</cp:coreProperties>
</file>